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01E" w:rsidRDefault="00A3201E" w:rsidP="00A3201E">
      <w:pPr>
        <w:pStyle w:val="ql-align-center"/>
        <w:shd w:val="clear" w:color="auto" w:fill="FFFFFF"/>
        <w:spacing w:before="0" w:beforeAutospacing="0" w:after="0" w:afterAutospacing="0"/>
        <w:jc w:val="center"/>
        <w:rPr>
          <w:rStyle w:val="a3"/>
          <w:rFonts w:ascii="Georgia" w:hAnsi="Georgia" w:cs="Arial"/>
          <w:color w:val="000080"/>
        </w:rPr>
      </w:pPr>
      <w:r>
        <w:rPr>
          <w:rStyle w:val="a3"/>
          <w:rFonts w:ascii="Georgia" w:hAnsi="Georgia" w:cs="Arial"/>
          <w:color w:val="000080"/>
        </w:rPr>
        <w:t>Советы логопеда</w:t>
      </w:r>
    </w:p>
    <w:p w:rsidR="00A3201E" w:rsidRDefault="00A3201E" w:rsidP="00A3201E">
      <w:pPr>
        <w:pStyle w:val="ql-align-center"/>
        <w:shd w:val="clear" w:color="auto" w:fill="FFFFFF"/>
        <w:spacing w:before="0" w:beforeAutospacing="0" w:after="0" w:afterAutospacing="0"/>
        <w:jc w:val="center"/>
        <w:rPr>
          <w:rStyle w:val="a3"/>
          <w:rFonts w:ascii="Georgia" w:hAnsi="Georgia" w:cs="Arial"/>
          <w:color w:val="000080"/>
        </w:rPr>
      </w:pPr>
    </w:p>
    <w:p w:rsidR="00A3201E" w:rsidRDefault="00A3201E" w:rsidP="00A3201E">
      <w:pPr>
        <w:pStyle w:val="ql-align-center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</w:rPr>
        <w:t>Развитие речи у детей 2-4 лет.</w:t>
      </w:r>
    </w:p>
    <w:p w:rsidR="00A3201E" w:rsidRDefault="00A3201E" w:rsidP="00A3201E">
      <w:pPr>
        <w:pStyle w:val="ql-align-center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212121"/>
          <w:sz w:val="20"/>
          <w:szCs w:val="20"/>
        </w:rPr>
      </w:pPr>
      <w:r>
        <w:rPr>
          <w:rStyle w:val="a3"/>
          <w:rFonts w:ascii="Georgia" w:hAnsi="Georgia" w:cs="Arial"/>
          <w:color w:val="000080"/>
        </w:rPr>
        <w:t>Логопедические занятия онлайн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noProof/>
          <w:color w:val="212121"/>
        </w:rPr>
        <w:drawing>
          <wp:inline distT="0" distB="0" distL="0" distR="0">
            <wp:extent cx="1647825" cy="2047875"/>
            <wp:effectExtent l="19050" t="0" r="9525" b="0"/>
            <wp:docPr id="1" name="Рисунок 1" descr="http://content.schools.by/oktyabr/library/%D0%BB%D0%BE%D0%B3%D0%BE%D0%BF%D0%B5%D0%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ontent.schools.by/oktyabr/library/%D0%BB%D0%BE%D0%B3%D0%BE%D0%BF%D0%B5%D0%B4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2047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Georgia" w:hAnsi="Georgia" w:cs="Arial"/>
          <w:color w:val="212121"/>
        </w:rPr>
        <w:t xml:space="preserve">Проблема развития речи у маленьких детей в наши дни как никогда актуальна. Все больше встречается детей с задержкой речевого развития, с различными нарушениями развития речи. Сейчас никого не удивишь тем, что в 3 года ребенок почти не говорит. Или говорит, но понять его может только мама </w:t>
      </w:r>
      <w:proofErr w:type="gramStart"/>
      <w:r>
        <w:rPr>
          <w:rFonts w:ascii="Georgia" w:hAnsi="Georgia" w:cs="Arial"/>
          <w:color w:val="212121"/>
        </w:rPr>
        <w:t>и</w:t>
      </w:r>
      <w:proofErr w:type="gramEnd"/>
      <w:r>
        <w:rPr>
          <w:rFonts w:ascii="Georgia" w:hAnsi="Georgia" w:cs="Arial"/>
          <w:color w:val="212121"/>
        </w:rPr>
        <w:t xml:space="preserve"> то с трудом. Обычно логопеды рекомендуют подождать с логопедическими занятиями до 4-5 лет, </w:t>
      </w:r>
      <w:proofErr w:type="spellStart"/>
      <w:r>
        <w:rPr>
          <w:rFonts w:ascii="Georgia" w:hAnsi="Georgia" w:cs="Arial"/>
          <w:color w:val="212121"/>
        </w:rPr>
        <w:t>невропотологи</w:t>
      </w:r>
      <w:proofErr w:type="spellEnd"/>
      <w:r>
        <w:rPr>
          <w:rFonts w:ascii="Georgia" w:hAnsi="Georgia" w:cs="Arial"/>
          <w:color w:val="212121"/>
        </w:rPr>
        <w:t xml:space="preserve"> назначают лекарства, а найти хорошего дефектолога, умеющего работать с малышами, очень сложно. В то же время начать заниматься развитием речи у ребенка лучше как можно раньше. Общеизвестно, что недостатки устной речи могут привести к плохой успеваемости в школе. 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Arial" w:hAnsi="Arial" w:cs="Arial"/>
          <w:color w:val="212121"/>
          <w:sz w:val="20"/>
          <w:szCs w:val="20"/>
        </w:rPr>
        <w:t>Что же делать родителям? Остается заниматься самим, дома, каждый день, понемножку, хотя бы минут по 10 в день, но регулярно. Организовать занятия по развитию речи вам поможет наш онлайн курс логопедических занятий.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>Перейти в раздел с </w:t>
      </w:r>
      <w:r>
        <w:rPr>
          <w:rStyle w:val="a3"/>
          <w:rFonts w:ascii="Georgia" w:hAnsi="Georgia" w:cs="Arial"/>
          <w:color w:val="212121"/>
        </w:rPr>
        <w:t>логопедическими занятиями онлайн</w:t>
      </w:r>
      <w:r>
        <w:rPr>
          <w:rFonts w:ascii="Georgia" w:hAnsi="Georgia" w:cs="Arial"/>
          <w:color w:val="212121"/>
        </w:rPr>
        <w:t> 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hyperlink r:id="rId5" w:tgtFrame="_blank" w:history="1">
        <w:r>
          <w:rPr>
            <w:rStyle w:val="a4"/>
            <w:rFonts w:ascii="Georgia" w:hAnsi="Georgia" w:cs="Arial"/>
            <w:color w:val="326693"/>
          </w:rPr>
          <w:t>http://games-for-kids.ru/language-development/logopedicheskie-zanyatiya.php</w:t>
        </w:r>
      </w:hyperlink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>Какие типы логопедических игр для развития речи включены в этот цикл: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>1. Артикуляционная гимнастика.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noProof/>
          <w:color w:val="212121"/>
        </w:rPr>
        <w:drawing>
          <wp:inline distT="0" distB="0" distL="0" distR="0">
            <wp:extent cx="3352800" cy="2581275"/>
            <wp:effectExtent l="19050" t="0" r="0" b="0"/>
            <wp:docPr id="2" name="Рисунок 2" descr="http://content.schools.by/oktyabr/library/%D0%BB%D0%BE%D0%B3%D0%BE%D0%BF%D0%B5%D0%B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ontent.schools.by/oktyabr/library/%D0%BB%D0%BE%D0%B3%D0%BE%D0%BF%D0%B5%D0%B41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581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>2. Пальчиковые игры (пальчиковая гимнастика).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noProof/>
          <w:color w:val="212121"/>
        </w:rPr>
        <w:lastRenderedPageBreak/>
        <w:drawing>
          <wp:inline distT="0" distB="0" distL="0" distR="0">
            <wp:extent cx="3352800" cy="2581275"/>
            <wp:effectExtent l="19050" t="0" r="0" b="0"/>
            <wp:docPr id="3" name="Рисунок 3" descr="http://content.schools.by/oktyabr/library/%D0%BB%D0%BE%D0%B3%D0%BE%D0%BF%D0%B5%D0%B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ontent.schools.by/oktyabr/library/%D0%BB%D0%BE%D0%B3%D0%BE%D0%BF%D0%B5%D0%B4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581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>3. Игры на развитие слуха.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noProof/>
          <w:color w:val="212121"/>
        </w:rPr>
        <w:drawing>
          <wp:inline distT="0" distB="0" distL="0" distR="0">
            <wp:extent cx="3352800" cy="2514600"/>
            <wp:effectExtent l="19050" t="0" r="0" b="0"/>
            <wp:docPr id="4" name="Рисунок 4" descr="http://content.schools.by/oktyabr/library/%D0%BB%D0%BE%D0%B3%D0%BE%D0%BF%D0%B5%D0%B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ontent.schools.by/oktyabr/library/%D0%BB%D0%BE%D0%B3%D0%BE%D0%BF%D0%B5%D0%B44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514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>4. Упражнения на звукоподражание.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noProof/>
          <w:color w:val="212121"/>
        </w:rPr>
        <w:drawing>
          <wp:inline distT="0" distB="0" distL="0" distR="0">
            <wp:extent cx="3352800" cy="2495550"/>
            <wp:effectExtent l="19050" t="0" r="0" b="0"/>
            <wp:docPr id="5" name="Рисунок 5" descr="http://content.schools.by/oktyabr/library/%D0%BB%D0%BE%D0%B3%D0%BE%D0%BF%D0%B5%D0%B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ontent.schools.by/oktyabr/library/%D0%BB%D0%BE%D0%B3%D0%BE%D0%BF%D0%B5%D0%B45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 xml:space="preserve">5. </w:t>
      </w:r>
      <w:proofErr w:type="spellStart"/>
      <w:r>
        <w:rPr>
          <w:rFonts w:ascii="Georgia" w:hAnsi="Georgia" w:cs="Arial"/>
          <w:color w:val="212121"/>
        </w:rPr>
        <w:t>Логоритмика</w:t>
      </w:r>
      <w:proofErr w:type="spellEnd"/>
      <w:r>
        <w:rPr>
          <w:rFonts w:ascii="Georgia" w:hAnsi="Georgia" w:cs="Arial"/>
          <w:color w:val="212121"/>
        </w:rPr>
        <w:t>, стихи с движениями.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noProof/>
          <w:color w:val="212121"/>
        </w:rPr>
        <w:lastRenderedPageBreak/>
        <w:drawing>
          <wp:inline distT="0" distB="0" distL="0" distR="0">
            <wp:extent cx="3352800" cy="2524125"/>
            <wp:effectExtent l="19050" t="0" r="0" b="0"/>
            <wp:docPr id="6" name="Рисунок 6" descr="http://content.schools.by/oktyabr/library/%D0%BB%D0%BE%D0%B3%D0%BE%D0%BF%D0%B5%D0%B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content.schools.by/oktyabr/library/%D0%BB%D0%BE%D0%B3%D0%BE%D0%BF%D0%B5%D0%B46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524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>6. Игры для развития речи с использованием ритма (рифмованные загадки).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noProof/>
          <w:color w:val="212121"/>
        </w:rPr>
        <w:drawing>
          <wp:inline distT="0" distB="0" distL="0" distR="0">
            <wp:extent cx="3352800" cy="2495550"/>
            <wp:effectExtent l="19050" t="0" r="0" b="0"/>
            <wp:docPr id="7" name="Рисунок 7" descr="http://content.schools.by/oktyabr/library/%D0%BB%D0%BE%D0%B3%D0%BE%D0%BF%D0%B5%D0%B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ontent.schools.by/oktyabr/library/%D0%BB%D0%BE%D0%B3%D0%BE%D0%BF%D0%B5%D0%B47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 xml:space="preserve">7. Простые </w:t>
      </w:r>
      <w:proofErr w:type="spellStart"/>
      <w:r>
        <w:rPr>
          <w:rFonts w:ascii="Georgia" w:hAnsi="Georgia" w:cs="Arial"/>
          <w:color w:val="212121"/>
        </w:rPr>
        <w:t>чистоговорки</w:t>
      </w:r>
      <w:proofErr w:type="spellEnd"/>
      <w:r>
        <w:rPr>
          <w:rFonts w:ascii="Georgia" w:hAnsi="Georgia" w:cs="Arial"/>
          <w:color w:val="212121"/>
        </w:rPr>
        <w:t>, стихи для развития речи.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noProof/>
          <w:color w:val="212121"/>
        </w:rPr>
        <w:drawing>
          <wp:inline distT="0" distB="0" distL="0" distR="0">
            <wp:extent cx="3352800" cy="2495550"/>
            <wp:effectExtent l="19050" t="0" r="0" b="0"/>
            <wp:docPr id="8" name="Рисунок 8" descr="http://content.schools.by/oktyabr/library/%D0%BB%D0%BE%D0%B3%D0%BE%D0%BF%D0%B5%D0%B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content.schools.by/oktyabr/library/%D0%BB%D0%BE%D0%B3%D0%BE%D0%BF%D0%B5%D0%B48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495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r>
        <w:rPr>
          <w:rFonts w:ascii="Georgia" w:hAnsi="Georgia" w:cs="Arial"/>
          <w:color w:val="212121"/>
        </w:rPr>
        <w:t>Перейти в раздел с </w:t>
      </w:r>
      <w:r>
        <w:rPr>
          <w:rStyle w:val="a3"/>
          <w:rFonts w:ascii="Georgia" w:hAnsi="Georgia" w:cs="Arial"/>
          <w:color w:val="212121"/>
        </w:rPr>
        <w:t>логопедическими занятиями онлайн</w:t>
      </w:r>
      <w:r>
        <w:rPr>
          <w:rFonts w:ascii="Georgia" w:hAnsi="Georgia" w:cs="Arial"/>
          <w:color w:val="212121"/>
        </w:rPr>
        <w:t> </w:t>
      </w:r>
    </w:p>
    <w:p w:rsidR="00A3201E" w:rsidRDefault="00A3201E" w:rsidP="00A3201E">
      <w:pPr>
        <w:pStyle w:val="ql-align-justify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121"/>
          <w:sz w:val="20"/>
          <w:szCs w:val="20"/>
        </w:rPr>
      </w:pPr>
      <w:hyperlink r:id="rId13" w:tgtFrame="_blank" w:history="1">
        <w:r>
          <w:rPr>
            <w:rStyle w:val="a4"/>
            <w:rFonts w:ascii="Arial" w:hAnsi="Arial" w:cs="Arial"/>
            <w:color w:val="326693"/>
          </w:rPr>
          <w:t>http://games-for-kids.ru/language-development/logopedicheskie-zanyatiya.php</w:t>
        </w:r>
      </w:hyperlink>
    </w:p>
    <w:p w:rsidR="004F28DA" w:rsidRDefault="004F28DA"/>
    <w:sectPr w:rsidR="004F28DA" w:rsidSect="004F28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201E"/>
    <w:rsid w:val="004F28DA"/>
    <w:rsid w:val="00555B42"/>
    <w:rsid w:val="006F24A9"/>
    <w:rsid w:val="00A320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4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ql-align-center">
    <w:name w:val="ql-align-center"/>
    <w:basedOn w:val="a"/>
    <w:rsid w:val="00A32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A3201E"/>
    <w:rPr>
      <w:b/>
      <w:bCs/>
    </w:rPr>
  </w:style>
  <w:style w:type="paragraph" w:customStyle="1" w:styleId="ql-align-justify">
    <w:name w:val="ql-align-justify"/>
    <w:basedOn w:val="a"/>
    <w:rsid w:val="00A320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A3201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320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3201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479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http://games-for-kids.ru/language-development/logopedicheskie-zanyatiya.php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hyperlink" Target="http://games-for-kids.ru/language-development/logopedicheskie-zanyatiya.php" TargetMode="External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image" Target="media/image1.jpeg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268</Words>
  <Characters>1533</Characters>
  <Application>Microsoft Office Word</Application>
  <DocSecurity>0</DocSecurity>
  <Lines>12</Lines>
  <Paragraphs>3</Paragraphs>
  <ScaleCrop>false</ScaleCrop>
  <Company/>
  <LinksUpToDate>false</LinksUpToDate>
  <CharactersWithSpaces>1798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РС</dc:creator>
  <cp:lastModifiedBy>РС</cp:lastModifiedBy>
  <cp:revision>1</cp:revision>
  <dcterms:created xsi:type="dcterms:W3CDTF">2023-11-03T10:16:00Z</dcterms:created>
  <dcterms:modified xsi:type="dcterms:W3CDTF">2023-11-03T10:17:00Z</dcterms:modified>
</cp:coreProperties>
</file>