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B6A" w:rsidRDefault="00127B6A" w:rsidP="00127B6A">
      <w:pPr>
        <w:pStyle w:val="a3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t>Организация приема документов в учреждение дошкольного образования</w:t>
      </w:r>
    </w:p>
    <w:p w:rsidR="00127B6A" w:rsidRPr="00127B6A" w:rsidRDefault="00127B6A" w:rsidP="00127B6A">
      <w:pPr>
        <w:pStyle w:val="a3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127B6A" w:rsidRPr="00127B6A" w:rsidRDefault="00127B6A" w:rsidP="00127B6A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t>Процедура приема в учреждения дошк</w:t>
      </w:r>
      <w:r>
        <w:rPr>
          <w:rFonts w:ascii="Times New Roman" w:hAnsi="Times New Roman" w:cs="Times New Roman"/>
          <w:sz w:val="32"/>
          <w:szCs w:val="32"/>
          <w:lang w:eastAsia="ru-RU"/>
        </w:rPr>
        <w:t>ольного образования установлена:</w:t>
      </w:r>
    </w:p>
    <w:p w:rsidR="00127B6A" w:rsidRPr="00127B6A" w:rsidRDefault="00127B6A" w:rsidP="00127B6A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hyperlink r:id="rId5" w:history="1">
        <w:r w:rsidRPr="00127B6A">
          <w:rPr>
            <w:rFonts w:ascii="Times New Roman" w:hAnsi="Times New Roman" w:cs="Times New Roman"/>
            <w:sz w:val="32"/>
            <w:szCs w:val="32"/>
            <w:lang w:eastAsia="ru-RU"/>
          </w:rPr>
          <w:t>п.34 ПОЛОЖЕНИЯ об учреждении дошкольного образования</w:t>
        </w:r>
      </w:hyperlink>
    </w:p>
    <w:p w:rsidR="00127B6A" w:rsidRPr="00127B6A" w:rsidRDefault="00127B6A" w:rsidP="00127B6A">
      <w:pPr>
        <w:pStyle w:val="a3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t>(утв. ПОСТАНОВЛЕНИЕМ МИНИСТЕРСТВА ОБРАЗОВАНИЯ РЕСПУБЛИКИ БЕЛАРУСЬ 4 августа 2022 г. № 230)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прием (зачисление) лица для получения дошкольного образования осуществляется в течение календарного года при наличии свободных мест и на основании документов, указанных в пункте 1 статьи 140 Кодекса. </w:t>
      </w:r>
    </w:p>
    <w:p w:rsidR="00127B6A" w:rsidRDefault="00127B6A" w:rsidP="00127B6A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hyperlink r:id="rId6" w:history="1">
        <w:r w:rsidRPr="00127B6A">
          <w:rPr>
            <w:rFonts w:ascii="Times New Roman" w:hAnsi="Times New Roman" w:cs="Times New Roman"/>
            <w:sz w:val="32"/>
            <w:szCs w:val="32"/>
            <w:lang w:eastAsia="ru-RU"/>
          </w:rPr>
          <w:t>Статья 140.</w:t>
        </w:r>
      </w:hyperlink>
      <w:r w:rsidRPr="00127B6A">
        <w:rPr>
          <w:rFonts w:ascii="Times New Roman" w:hAnsi="Times New Roman" w:cs="Times New Roman"/>
          <w:sz w:val="32"/>
          <w:szCs w:val="32"/>
          <w:lang w:eastAsia="ru-RU"/>
        </w:rPr>
        <w:t> Общие требования к приему (зачислению) лиц для получения дошкольного образования</w:t>
      </w:r>
    </w:p>
    <w:p w:rsidR="00127B6A" w:rsidRPr="00127B6A" w:rsidRDefault="00127B6A" w:rsidP="00127B6A">
      <w:pPr>
        <w:pStyle w:val="a3"/>
        <w:ind w:firstLine="709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>1. Прием (зачисление) лица для получения дошкольного образования осуществляется на основании: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>1.1. заявления законного представителя этого лица;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>1.2. медицинской справки о состоянии здоровья;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 xml:space="preserve">1.3. направления, выданного местным исполнительным и распорядительным органом по месту нахождения учреждения образования, – для получения дошкольного образования в государственных учреждениях образования, частных учреждениях образования, реализующих образовательную программу дошкольного образования, финансирование части </w:t>
      </w:r>
      <w:proofErr w:type="gramStart"/>
      <w:r w:rsidRPr="00127B6A">
        <w:rPr>
          <w:rFonts w:ascii="Times New Roman" w:hAnsi="Times New Roman" w:cs="Times New Roman"/>
          <w:sz w:val="32"/>
          <w:szCs w:val="32"/>
          <w:lang w:eastAsia="ru-RU"/>
        </w:rPr>
        <w:t>расходов</w:t>
      </w:r>
      <w:proofErr w:type="gramEnd"/>
      <w:r w:rsidRPr="00127B6A">
        <w:rPr>
          <w:rFonts w:ascii="Times New Roman" w:hAnsi="Times New Roman" w:cs="Times New Roman"/>
          <w:sz w:val="32"/>
          <w:szCs w:val="32"/>
          <w:lang w:eastAsia="ru-RU"/>
        </w:rPr>
        <w:t xml:space="preserve"> которых осуществляется за счет средств местных бюджетов;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>1.4. заключения врачебно-консультационной комиссии – для получения дошкольного образования на дому, в санаторных детских садах, санаторных группах учреждений образования, иных организаций, у индивидуальных предпринимателей, осуществляющих образовательную деятельность, реализующих образовательную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программу дошкольного образования;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>1.5. заключения государственного центра коррекционно-развивающего обучения и реабилитации – для лиц с особенностями психофизического развития.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</w: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t xml:space="preserve">2. Прием (зачисление) лиц для получения дошкольного образования в части, не урегулированной настоящим Кодексом, 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lastRenderedPageBreak/>
        <w:t>осуществляется в соответствии с Положением об учреждении дошкольного образования или его виде.</w:t>
      </w:r>
    </w:p>
    <w:p w:rsidR="00127B6A" w:rsidRPr="00127B6A" w:rsidRDefault="00127B6A" w:rsidP="00127B6A">
      <w:pPr>
        <w:pStyle w:val="a3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t>Приём воспитанника в учреждение для получения дошкольного образования осуществляется на основании заявления законного представителя ребенка, медицинской справки о состоянии здоровья, направления в учреждение для освоения содержания образовательной программы дошкольного образования, выданного местным исполнительным и распорядительным органом по месту нахождения учреждения.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     (Для лиц с особенностями психофизического развития – заключение центра коррекционно-развивающего обучения и реабилитации).</w:t>
      </w:r>
    </w:p>
    <w:p w:rsidR="00127B6A" w:rsidRPr="00127B6A" w:rsidRDefault="00127B6A" w:rsidP="00127B6A">
      <w:pPr>
        <w:pStyle w:val="a3"/>
        <w:jc w:val="both"/>
        <w:rPr>
          <w:rFonts w:ascii="Times New Roman" w:hAnsi="Times New Roman" w:cs="Times New Roman"/>
          <w:sz w:val="32"/>
          <w:szCs w:val="32"/>
          <w:lang w:eastAsia="ru-RU"/>
        </w:rPr>
      </w:pPr>
      <w:r w:rsidRPr="00127B6A">
        <w:rPr>
          <w:rFonts w:ascii="Times New Roman" w:hAnsi="Times New Roman" w:cs="Times New Roman"/>
          <w:sz w:val="32"/>
          <w:szCs w:val="32"/>
          <w:lang w:eastAsia="ru-RU"/>
        </w:rPr>
        <w:t>     Комплектование групп учреждения дошкольного образования и перевод воспитанников из одной возрастной группы в другую осуществляются ежегодно на начало учебного года (01 сентября).</w:t>
      </w:r>
    </w:p>
    <w:p w:rsidR="00127B6A" w:rsidRPr="00127B6A" w:rsidRDefault="00127B6A" w:rsidP="00127B6A">
      <w:pPr>
        <w:pStyle w:val="a3"/>
        <w:rPr>
          <w:rFonts w:ascii="Times New Roman" w:hAnsi="Times New Roman" w:cs="Times New Roman"/>
          <w:sz w:val="32"/>
          <w:szCs w:val="32"/>
          <w:lang w:eastAsia="ru-RU"/>
        </w:rPr>
      </w:pPr>
      <w:proofErr w:type="gramStart"/>
      <w:r w:rsidRPr="00127B6A">
        <w:rPr>
          <w:rFonts w:ascii="Times New Roman" w:hAnsi="Times New Roman" w:cs="Times New Roman"/>
          <w:sz w:val="32"/>
          <w:szCs w:val="32"/>
          <w:lang w:eastAsia="ru-RU"/>
        </w:rPr>
        <w:t>Воспитанники объединяются в группы: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первая младшая (от 2 до 3 лет);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вторая младшая (от 3 до 4 лет);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средняя (от 4 до 5 лет);</w:t>
      </w:r>
      <w:r w:rsidRPr="00127B6A">
        <w:rPr>
          <w:rFonts w:ascii="Times New Roman" w:hAnsi="Times New Roman" w:cs="Times New Roman"/>
          <w:sz w:val="32"/>
          <w:szCs w:val="32"/>
          <w:lang w:eastAsia="ru-RU"/>
        </w:rPr>
        <w:br/>
        <w:t>старшая (от 5 до 7 лет).</w:t>
      </w:r>
      <w:proofErr w:type="gramEnd"/>
    </w:p>
    <w:p w:rsidR="001B47DB" w:rsidRPr="00127B6A" w:rsidRDefault="001B47DB" w:rsidP="00127B6A">
      <w:pPr>
        <w:pStyle w:val="a3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sectPr w:rsidR="001B47DB" w:rsidRPr="00127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59"/>
    <w:rsid w:val="00127B6A"/>
    <w:rsid w:val="001B47DB"/>
    <w:rsid w:val="00A7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7B6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7B6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0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9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avo.by/document/?guid=12551&amp;p0=H12200154&amp;p1=1&amp;p5=0" TargetMode="External"/><Relationship Id="rId5" Type="http://schemas.openxmlformats.org/officeDocument/2006/relationships/hyperlink" Target="https://edu.gov.by/sistema-obrazovaniya/glavnoe-upravlenie-obshchego-srednego-doshkolnogo-i-spetsialnogo-obrazovaniya/doshkolnoe-obrazovanie/normativnye-pravovye-akty/%D0%9F%D0%BE%D0%BB%D0%BE%D0%B6%D0%B5%D0%BD%D0%B8%D0%B5_%D0%BE%D0%B1%20%D0%A3%D0%94%D0%9E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2024-12-14T09:01:00Z</dcterms:created>
  <dcterms:modified xsi:type="dcterms:W3CDTF">2024-12-14T09:01:00Z</dcterms:modified>
</cp:coreProperties>
</file>