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44"/>
          <w:szCs w:val="44"/>
          <w:lang w:eastAsia="ru-RU"/>
        </w:rPr>
        <w:t>КОЛЛЕКТИВНЫЙ ДОГОВОР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44"/>
          <w:szCs w:val="44"/>
          <w:lang w:eastAsia="ru-RU"/>
        </w:rPr>
        <w:t>государственного учреждения образования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44"/>
          <w:szCs w:val="44"/>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44"/>
          <w:szCs w:val="4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44"/>
          <w:szCs w:val="44"/>
          <w:lang w:eastAsia="ru-RU"/>
        </w:rPr>
        <w:t>на 2022-2025 годы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i/>
          <w:i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FF0000"/>
          <w:sz w:val="30"/>
          <w:szCs w:val="30"/>
          <w:lang w:eastAsia="ru-RU"/>
        </w:rPr>
        <w:t>   </w:t>
      </w:r>
      <w:r w:rsidRPr="00E51E76">
        <w:rPr>
          <w:rFonts w:ascii="Times New Roman" w:eastAsia="Times New Roman" w:hAnsi="Times New Roman" w:cs="Times New Roman"/>
          <w:b/>
          <w:bCs/>
          <w:color w:val="212121"/>
          <w:sz w:val="30"/>
          <w:szCs w:val="30"/>
          <w:lang w:eastAsia="ru-RU"/>
        </w:rPr>
        <w:t>Одобрен на профсоюзном собрании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«31» мая 2022 года, протокол № 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СОДЕРЖАНИЕ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Название раздела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Номер страницы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I «Общие положения»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II «Организация, нормирование и оплата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стр. 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III «Правовое обеспечение трудовых отношений, развитие социального партнерства»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12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IV «Гарантии занятости»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18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V «Охрана труда»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VI «Социальные гарантии, жилищно-бытовые условия, охрана здоровья и организация отдыха работников организаций системы образования»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28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VII «Правовые гарантии деятельности Профсоюза и его профсоюзного актива»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30</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VIII «Сохранение интересов работников при проведении приватизации»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34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9</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Раздел IX «Организация выполнения коллективного договора и контроль, ответственность сторон»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34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10</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 Положение о размерах, порядке и условиях премирования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37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2 Положение о размере, порядке и условиях установления надбавок педагогическим работникам за характер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42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3 Положение о порядке оказания материальной помощи, единовременной выплаты на оздоровление работникам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45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Приложение 4 Положение о порядке и условиях установления надбавки за высокие достижении в труде работникам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48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5 Положение о категориях работников, размерах и порядке установления доплаты за особые условия труда работникам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53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6 План мероприятий по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55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16</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7 Перечень профессий,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загрязнением кожных покровов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57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8 Перечень профессий и должностей работников, имеющих право на бесплатное получение средств индивидуальной защиты по установленным нормам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58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9 Список профессий (должностей) работников, подлежащих обязательным периодическим медицинским осмотрам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62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10 Перечень структурных подразделений для обеспечения медицинскими аптечками для оказания первой помощи при несчастных случаях</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65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w:t>
      </w:r>
    </w:p>
    <w:p w:rsidR="00E51E76" w:rsidRPr="00E51E76" w:rsidRDefault="00E51E76" w:rsidP="00E51E76">
      <w:pPr>
        <w:shd w:val="clear" w:color="auto" w:fill="FFFFFF"/>
        <w:spacing w:after="0" w:line="240" w:lineRule="auto"/>
        <w:jc w:val="both"/>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Приложение 11 Перечень профессий и должностей работников, которым вводится суммированный учет рабочего времени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66</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w:t>
      </w:r>
    </w:p>
    <w:p w:rsidR="00E51E76" w:rsidRPr="00E51E76" w:rsidRDefault="00E51E76" w:rsidP="00E51E76">
      <w:pPr>
        <w:shd w:val="clear" w:color="auto" w:fill="FFFFFF"/>
        <w:spacing w:after="0" w:line="240" w:lineRule="auto"/>
        <w:jc w:val="both"/>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Приложение 12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67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13 Перечень должностей и профессий работников, во время отсутствия которых требуется выполнение их обязанностей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68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14 </w:t>
      </w:r>
      <w:r w:rsidRPr="00E51E76">
        <w:rPr>
          <w:rFonts w:ascii="Times New Roman" w:eastAsia="Times New Roman" w:hAnsi="Times New Roman" w:cs="Times New Roman"/>
          <w:color w:val="000000"/>
          <w:sz w:val="30"/>
          <w:szCs w:val="30"/>
          <w:lang w:eastAsia="ru-RU"/>
        </w:rPr>
        <w:t>Положение о ритуальном фонде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 69</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КОЛЛЕКТИВНЫЙ ДОГОВОР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на 2022-2025 годы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I «ОБЩИЕ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1. Настоящий коллективный договор (далее – Договор) заключен между работниками государственного учреждения образования «Новомарковичский детский сад – базовая школа Жлобинского района» от имени которых выступает первичная профсоюзная организация государственного учреждения образования «Новомарковичский детский сад – базовая школа Жлобинского района» Белорусского профессионального союза работников образования и науки (далее – Профком), в лице председателя Профкома Кремзуковой Екатерины </w:t>
      </w:r>
      <w:r w:rsidRPr="00E51E76">
        <w:rPr>
          <w:rFonts w:ascii="Times New Roman" w:eastAsia="Times New Roman" w:hAnsi="Times New Roman" w:cs="Times New Roman"/>
          <w:color w:val="212121"/>
          <w:sz w:val="30"/>
          <w:szCs w:val="30"/>
          <w:lang w:eastAsia="ru-RU"/>
        </w:rPr>
        <w:lastRenderedPageBreak/>
        <w:t>Михайловны, и государственное учреждение образования «Новомарковичский детский сад – базовая школа Жлобинского района» (далее – Наниматель), в лице уполномоченного должностного лица Нанимателя Новоселовой Натальи Ивановны (далее – Стороны).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Договор заключается в соответствии с Конституцией Республики Беларусь, Трудовым кодексом Республики Беларусь, Указом Президента Республики Беларусь от 15 июля 1995 года №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Белорусским профессиональным союзом работников образования и науки на 2019 – 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 – 2025 годы, Соглашением между отделом образования Жлобинского районного исполнительного комитета и Жлобинской районной организацией Белорусского профессионального союза работников образования и науки на 2022 – 2025 годы.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Стороны признают обязательными для исполнения нормы вышеуказанных соглашений.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 – 2025 годы.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 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 Договор вступает в силу с момента подписания (31.05.2022, протокол № 2) и действует до заключения нового коллективного договора, но не более трех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7. Изменения и (или) дополнения в Договор вносятся по взаимному согласию Сторон в порядке, аналогичном порядку заключения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8. Действие коллективного договора распространяется на нанимателя и работников – членов Профсоюза, от имени которых он заключался.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9.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Все спорные вопросы по толкованию и реализации настоящего Договора решаются Сторонами.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Разногласия сторон рассматриваются на совместном заседании Профкома и представителей Нанимателя.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Договор подписывается представителями Сторон после одобрения его на профсоюзном собрании.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Принятые изменения и (или) дополнения в Договор оформляются приложением к нему и являются его неотъемлемой частью.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заключении Договора срок ведения коллективных переговоров не может превышать одного месяца.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12. Стороны не вправе в течение срока действия Договора в одностороннем порядке прекратить выполнение принятых на себя обязательств.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случае переименования Сторон Договора он продолжает действовать.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ликвидации Сторон Договор сохраняет свое действие в течение всего времени ликвидации.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14. Наниматель обязуется зарегистрировать Договор, а также внесенные в него изменения и (или) дополнения после подписания его Сторонами в Жлобинском районом исполнительном комитете.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r w:rsidRPr="00E51E76">
        <w:rPr>
          <w:rFonts w:ascii="Times New Roman" w:eastAsia="Times New Roman" w:hAnsi="Times New Roman" w:cs="Times New Roman"/>
          <w:color w:val="212121"/>
          <w:sz w:val="30"/>
          <w:szCs w:val="30"/>
          <w:lang w:eastAsia="ru-RU"/>
        </w:rPr>
        <w:t>15. Стороны определились регулярно освещать на стенде промежуточные и итоговые результаты выполнения Договора.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II «ОРГАНИЗАЦИЯ, НОРМИРОВАНИЕ И ОПЛАТА ТРУДА»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16. </w:t>
      </w:r>
      <w:r w:rsidRPr="00E51E76">
        <w:rPr>
          <w:rFonts w:ascii="Times New Roman" w:eastAsia="Times New Roman" w:hAnsi="Times New Roman" w:cs="Times New Roman"/>
          <w:b/>
          <w:bCs/>
          <w:color w:val="212121"/>
          <w:sz w:val="30"/>
          <w:szCs w:val="30"/>
          <w:u w:val="single"/>
          <w:lang w:eastAsia="ru-RU"/>
        </w:rPr>
        <w:t>Наниматель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16.3.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w:t>
      </w:r>
      <w:r w:rsidRPr="00E51E76">
        <w:rPr>
          <w:rFonts w:ascii="Times New Roman" w:eastAsia="Times New Roman" w:hAnsi="Times New Roman" w:cs="Times New Roman"/>
          <w:color w:val="212121"/>
          <w:sz w:val="30"/>
          <w:szCs w:val="30"/>
          <w:lang w:eastAsia="ru-RU"/>
        </w:rPr>
        <w:lastRenderedPageBreak/>
        <w:t>Республики от 22.08.2021 № 101 с внесенными изменениями и дополнениями.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17. </w:t>
      </w:r>
      <w:r w:rsidRPr="00E51E76">
        <w:rPr>
          <w:rFonts w:ascii="Times New Roman" w:eastAsia="Times New Roman" w:hAnsi="Times New Roman" w:cs="Times New Roman"/>
          <w:b/>
          <w:bCs/>
          <w:color w:val="212121"/>
          <w:sz w:val="30"/>
          <w:szCs w:val="30"/>
          <w:u w:val="single"/>
          <w:lang w:eastAsia="ru-RU"/>
        </w:rPr>
        <w:t>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17.3. По мере необходимости давать разъяснения по актуальным вопросам оплаты, нормирования и условий оплаты труда и доводить их в письменном виде до работников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соответствующих Положениям, являющимися приложениями к данному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18.3. Производить единовременные выплаты к Почетным грамотам, Грамотам, Благодарностям и другим отраслевым и ведомственным </w:t>
      </w:r>
      <w:r w:rsidRPr="00E51E76">
        <w:rPr>
          <w:rFonts w:ascii="Times New Roman" w:eastAsia="Times New Roman" w:hAnsi="Times New Roman" w:cs="Times New Roman"/>
          <w:color w:val="212121"/>
          <w:sz w:val="30"/>
          <w:szCs w:val="30"/>
          <w:lang w:eastAsia="ru-RU"/>
        </w:rPr>
        <w:lastRenderedPageBreak/>
        <w:t>наградам из фонда премирования в размерах согласно соответствующим положениям о наградах.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Жлобинского райисполкома, из средств организации по согласованию с комитетом Профсоюза, вышестоящим для первичной профсоюзной организации, в которой этот руководитель состоит на профсоюзном учете.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18.5. Дополнительное премирование работников за счет внебюджетных средств от приносящей доходы деятельности осуществляется в соответствии с Договором по согласованию с профсоюзным комитетом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начальника управления - заместителя главного бухгалтера.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18.7.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и т.д.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18.9. При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18.10. Производить выплату заработной платы 2 раза в месяц: 25 числа – за первую половину текущего месяца и 15 числа – окончательный расчет за предыдущий месяц.</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Выдавать работникам расчетные листки не позднее, чем за 2 (два) дня до срока выплаты заработной платы.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При совпадении срока выплаты зарплаты с выходными и праздничными днями зарплату выплачивать накануне.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18.11. Производить выплату среднего заработка за время трудового отпуска не позднее, чем за два дня до начала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18.12.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18.15.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18.15.1. установление надбавки в размере 30 % ставки (оклада) с учетом объема и качества выполняемых работ, проявленной инициативы при выполнении должностных обязанностей;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18.15.2. оказание материальной помощи на обустройство в размере 3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18.16. Установить в школе шестидневную рабочую неделю с выходным днем воскресенье, в детском саду – пятидневную рабочую неделю с выходными днями суббота, воскресенье.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18.17.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18.18. За нарушение без уважительных причин сроков выплаты заработной платы, установленных Договором, уполномоченные должностные лица нанимателя несут ответственность в соответствии с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Персональная ответственность руководителя учреждения образования 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18.19. 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18.20. 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18.21.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18.22. После отпуска по беременности и родам,отпуска по уходу за ребенком до достижения им возраста трех лет Наниматель обязан </w:t>
      </w:r>
      <w:r w:rsidRPr="00E51E76">
        <w:rPr>
          <w:rFonts w:ascii="Times New Roman" w:eastAsia="Times New Roman" w:hAnsi="Times New Roman" w:cs="Times New Roman"/>
          <w:color w:val="212121"/>
          <w:sz w:val="30"/>
          <w:szCs w:val="30"/>
          <w:lang w:eastAsia="ru-RU"/>
        </w:rPr>
        <w:lastRenderedPageBreak/>
        <w:t>предоставить работнику прежнюю педагогическую нагрузку в объеме часов не менее, чем до его ухода в указанные социальные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18.23. 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18.25. Перечень категорий работников, кому устанавливается суммированный учет рабочего времени в соответствии с перечнем (Приложение № 11 к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III «ПРАВОВОЕ ОБЕСПЕЧЕНИЕ ТРУДОВЫХ ОТНОШЕНИЙ, РАЗВИТИЕ СОЦИАЛЬНОГО ПАРТНЕРСТВА»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u w:val="single"/>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w:t>
      </w:r>
      <w:r w:rsidRPr="00E51E76">
        <w:rPr>
          <w:rFonts w:ascii="Times New Roman" w:eastAsia="Times New Roman" w:hAnsi="Times New Roman" w:cs="Times New Roman"/>
          <w:b/>
          <w:bCs/>
          <w:color w:val="212121"/>
          <w:sz w:val="30"/>
          <w:szCs w:val="30"/>
          <w:u w:val="single"/>
          <w:lang w:eastAsia="ru-RU"/>
        </w:rPr>
        <w:t> Наниматель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19.2. Приглашать председателя профсоюзного комитета на все совещания, проводимые Нанимателем.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19.4. Направлять профсоюзному комитету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Предусматривать данный порядок другими локальными правовыми актами.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w:t>
      </w:r>
      <w:r w:rsidRPr="00E51E76">
        <w:rPr>
          <w:rFonts w:ascii="Times New Roman" w:eastAsia="Times New Roman" w:hAnsi="Times New Roman" w:cs="Times New Roman"/>
          <w:b/>
          <w:bCs/>
          <w:color w:val="212121"/>
          <w:sz w:val="30"/>
          <w:szCs w:val="30"/>
          <w:u w:val="single"/>
          <w:lang w:eastAsia="ru-RU"/>
        </w:rPr>
        <w:t> 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20.1.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20.2. Осуществлять общественный контроль за соблюдением законодательства о труде, об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Участвовать в проведении комплексных проверок по соблюдению законодательства о труде, об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20.4. Обеспечивать доступ работников к полной и достоверной информации о работе Профкома.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20.5.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21.2.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организаций системы образования, представителей другой Стороны.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в том числе аттестации педагогических работников с </w:t>
      </w:r>
      <w:r w:rsidRPr="00E51E76">
        <w:rPr>
          <w:rFonts w:ascii="Times New Roman" w:eastAsia="Times New Roman" w:hAnsi="Times New Roman" w:cs="Times New Roman"/>
          <w:color w:val="212121"/>
          <w:sz w:val="30"/>
          <w:szCs w:val="30"/>
          <w:lang w:eastAsia="ru-RU"/>
        </w:rPr>
        <w:lastRenderedPageBreak/>
        <w:t>последующим рассмотрением итогов на совместных заседаниях Нанимателя и Профкома.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Установить, что Наниматель осуществляет беспрепятственный допуск представителей профсоюза в учреждение образования для осуществления общественного контроля за 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21.4.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21.6.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21.8. Предоставлять трудовой отпуск по желанию работника в летнее или другое удобное время в соответствии с законодательством о труде.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21.10. Наниматель не вправе принудить работника без его согласия к уходу в отпуск без сохранения заработной платы.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21.11. 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необходимость прохождения лечения в лечебно-профилактических и оздоровительных учреждениях - на срок лечения;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         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смерть члена семьи, близкого родственника - 3 дня;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 бракосочетание самого работника, его детей, внуков - 3 дня;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 рождение детей, внуков - 1 день;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 первый учебный день детей или внуков-первоклассников - 1 день;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7) юбилейная дата (40, 45, 50, 55, 60 и т. д.) - 1 день;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8) в других случаях решение принимается Нанимателем по согласованию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21.13. Матери (мачехе) или отцу (отчиму), опекуну, (попечителю) воспитывающей (воспитывающему) двоих и более детей в возрасте до шестнадцати лет,на которых не распространяется действие постановления Министерства труда и социальной защиты Республики Беларусь от 11 июня 2014 года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21.14. 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21.15. По письменной просьбе учителя учреждения образования, реализующего программы общего среднего образования,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21.17. 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 для участия в учебно-экзаменационных сессиях и сдачи экзаменов в учреждениях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2) для работы над диссертацией, подготовкой методических пособий и учебников;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  по окончании отпуска по уходу за ребенком до 3-х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5)  приемным родителям в связи с оздоровлением детей.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21.19. 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 согласованию с Нанимателем часть трудового отпуска может быть предоставлена педагогическому работнику в период каникул в учреждении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lastRenderedPageBreak/>
        <w:t>РАЗДЕЛ IV «ГАРАНТИИ ЗАНЯТОСТИ»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w:t>
      </w:r>
      <w:r w:rsidRPr="00E51E76">
        <w:rPr>
          <w:rFonts w:ascii="Times New Roman" w:eastAsia="Times New Roman" w:hAnsi="Times New Roman" w:cs="Times New Roman"/>
          <w:b/>
          <w:bCs/>
          <w:color w:val="212121"/>
          <w:sz w:val="30"/>
          <w:szCs w:val="30"/>
          <w:u w:val="single"/>
          <w:lang w:eastAsia="ru-RU"/>
        </w:rPr>
        <w:t> Наниматель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 Сокращение классов в течение учебного года допускается только после предварительного согласования с Профкомом.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w:t>
      </w:r>
      <w:r w:rsidRPr="00E51E76">
        <w:rPr>
          <w:rFonts w:ascii="Times New Roman" w:eastAsia="Times New Roman" w:hAnsi="Times New Roman" w:cs="Times New Roman"/>
          <w:b/>
          <w:bCs/>
          <w:color w:val="212121"/>
          <w:sz w:val="30"/>
          <w:szCs w:val="30"/>
          <w:u w:val="single"/>
          <w:lang w:eastAsia="ru-RU"/>
        </w:rPr>
        <w:t> 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23.1. Осуществлять контроль за выполнением законодательства о занятости, предоставлением высвобождаемым работникам гарантий и компенсаций.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w:t>
      </w:r>
      <w:r w:rsidRPr="00E51E76">
        <w:rPr>
          <w:rFonts w:ascii="Times New Roman" w:eastAsia="Times New Roman" w:hAnsi="Times New Roman" w:cs="Times New Roman"/>
          <w:b/>
          <w:bCs/>
          <w:color w:val="212121"/>
          <w:sz w:val="30"/>
          <w:szCs w:val="30"/>
          <w:u w:val="single"/>
          <w:lang w:eastAsia="ru-RU"/>
        </w:rPr>
        <w:t> 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 Трудового кодекса производится с предварительного согласия профсоюзного комитета.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w:t>
      </w:r>
      <w:r w:rsidRPr="00E51E76">
        <w:rPr>
          <w:rFonts w:ascii="Times New Roman" w:eastAsia="Times New Roman" w:hAnsi="Times New Roman" w:cs="Times New Roman"/>
          <w:color w:val="212121"/>
          <w:sz w:val="30"/>
          <w:szCs w:val="30"/>
          <w:lang w:eastAsia="ru-RU"/>
        </w:rPr>
        <w:lastRenderedPageBreak/>
        <w:t>кодекса Республики Беларусь производится после предварительного, но не позднее, чем за две недели уведомления профсоюзного комитета.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следующим категориям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24.2.1. разведенным, имеющим на иждивении несовершеннолетних детей;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24.2.2. являющимся единственными кормильцами в семье, при наличии двух и более иждивенцев;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 имеющим длительный непрерывный стаж работы в организации (более 10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24.2.4. получившим трудовое увечье или профессиональное заболевание на производстве;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24.2.5. избранным в состав профсоюзных органов;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24.2.6. членам комиссий по трудовым спорам;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24.2.7. предпенсионного возраста (за 5 лет до наступления возраста, дающего право на назначение пенсии по возрасту);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24.2.8. работникам, совмещающим работу с обучением по востребованным в учреждении образования специальностям.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24.3. Сокращение классов в течение учебного года, перевод учреждения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24.4. В период срока предупреждения работника о предстоящем высвобождении в связи с сокращением численности или штата работников предоставлятьпо его письменному заявлению социальный отпуск (один день в неделю) без сохранения заработной платы для самостоятельного поиска работы</w:t>
      </w:r>
      <w:r w:rsidRPr="00E51E76">
        <w:rPr>
          <w:rFonts w:ascii="Times New Roman" w:eastAsia="Times New Roman" w:hAnsi="Times New Roman" w:cs="Times New Roman"/>
          <w:b/>
          <w:bCs/>
          <w:i/>
          <w:iCs/>
          <w:color w:val="212121"/>
          <w:sz w:val="30"/>
          <w:szCs w:val="30"/>
          <w:lang w:eastAsia="ru-RU"/>
        </w:rPr>
        <w:t>.</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24.5. Предоставлять преимущественное право работникам, уволенным по сокращению штатов, возвращаться в учреждение образования при появлении вакансий.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24.6.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w:t>
      </w:r>
      <w:r w:rsidRPr="00E51E76">
        <w:rPr>
          <w:rFonts w:ascii="Times New Roman" w:eastAsia="Times New Roman" w:hAnsi="Times New Roman" w:cs="Times New Roman"/>
          <w:color w:val="212121"/>
          <w:sz w:val="30"/>
          <w:szCs w:val="30"/>
          <w:lang w:eastAsia="ru-RU"/>
        </w:rPr>
        <w:lastRenderedPageBreak/>
        <w:t>экономическими причинами при наличии финансовой возможности, обеспечивающей выполнение условий контракта.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24.7.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24.10.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24.11. Продлевать, заключать контракты с работниками добросовестно работающими, не допускающими нарушений производственно-технологической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пункта 3 части первой статьи 261²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24.12. Заключение контрактов с работниками - членами Профсоюза организаций системы образования производится при участии представителя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24.13.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w:t>
      </w:r>
      <w:r w:rsidRPr="00E51E76">
        <w:rPr>
          <w:rFonts w:ascii="Times New Roman" w:eastAsia="Times New Roman" w:hAnsi="Times New Roman" w:cs="Times New Roman"/>
          <w:color w:val="212121"/>
          <w:sz w:val="30"/>
          <w:szCs w:val="30"/>
          <w:lang w:eastAsia="ru-RU"/>
        </w:rPr>
        <w:lastRenderedPageBreak/>
        <w:t>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 меньший срок контракт продлевать (заключать новый) только с письменного согласия работника.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24.14.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24.15. 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24.16. Заключать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w:t>
      </w:r>
      <w:r w:rsidRPr="00E51E76">
        <w:rPr>
          <w:rFonts w:ascii="Times New Roman" w:eastAsia="Times New Roman" w:hAnsi="Times New Roman" w:cs="Times New Roman"/>
          <w:color w:val="212121"/>
          <w:sz w:val="30"/>
          <w:szCs w:val="30"/>
          <w:lang w:eastAsia="ru-RU"/>
        </w:rPr>
        <w:lastRenderedPageBreak/>
        <w:t>предшествовавшего дате окончания контракта, на срок до истечения максимального срока действия контракта, с их согласия.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24.18.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24.19. 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24.22. Наниматель заключает с работниками учреждения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261²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 35 Трудового кодекса при наличии обстоятельств, исключающих или значительно затрудняющих продолжение работы: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24.23.1. состояние здоровья;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24.23.2. поступления на военную службу по контракту;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24.23.3. назначение пенсии по возрасту, пенсии по инвалидности, пенсии за выслугу лет, пенсии за особые заслуги перед республикой, социальной пенсии;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24.23.4. избрание на выборную должность;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24.23.5. переезд в другую местность;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24.23.6. уход за больными (инвалидами) родственниками;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24.23.7. уход за детьми в возрасте до 14 лет;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24.23.8. изменение семейного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24.23.9. трудоустройство у другого нанимателя на полную ставку, если работник работает на неполную ставку или с более высоким уровнем оплаты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24.23.10. пенсионный возраст;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24.23.13. если работник работает на замене временно отсутствующего работника, а нашел постоянное место работы.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24.24. Наниматель устанавливает работникам, имеющим детей в возрасте до четырнадцати лет, режим гибкого рабочего времени, неполный рабочий день и другое по их инициативе, в соответствии с действующим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24.25. 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24.26. 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5" w:tgtFrame="_blank" w:history="1">
        <w:r w:rsidRPr="00E51E76">
          <w:rPr>
            <w:rFonts w:ascii="Times New Roman" w:eastAsia="Times New Roman" w:hAnsi="Times New Roman" w:cs="Times New Roman"/>
            <w:color w:val="72B3B5"/>
            <w:sz w:val="30"/>
            <w:szCs w:val="30"/>
            <w:u w:val="single"/>
            <w:lang w:eastAsia="ru-RU"/>
          </w:rPr>
          <w:t>статьи 69</w:t>
        </w:r>
      </w:hyperlink>
      <w:r w:rsidRPr="00E51E76">
        <w:rPr>
          <w:rFonts w:ascii="Times New Roman" w:eastAsia="Times New Roman" w:hAnsi="Times New Roman" w:cs="Times New Roman"/>
          <w:color w:val="212121"/>
          <w:sz w:val="30"/>
          <w:szCs w:val="30"/>
          <w:lang w:eastAsia="ru-RU"/>
        </w:rPr>
        <w:t> Трудового кодекса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 Наниматель обязан предоставить нагрузку в объеме, дающем право на получение профессионального пенсионного страхования.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V «ОХРАНА ТРУДА»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25. </w:t>
      </w:r>
      <w:r w:rsidRPr="00E51E76">
        <w:rPr>
          <w:rFonts w:ascii="Times New Roman" w:eastAsia="Times New Roman" w:hAnsi="Times New Roman" w:cs="Times New Roman"/>
          <w:b/>
          <w:bCs/>
          <w:color w:val="212121"/>
          <w:sz w:val="30"/>
          <w:szCs w:val="30"/>
          <w:u w:val="single"/>
          <w:lang w:eastAsia="ru-RU"/>
        </w:rPr>
        <w:t>Наниматель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25.1. 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25.2.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25.3.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6)</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25.4.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25.5. Оборудовать уголки по охране труда с целью информационного обеспечения охраны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25.6. Возлагать соответствующие обязанности по охране труда на уполномоченное должностное лицо.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25.7. Обеспечить выполнение в срок до 1 октября запланированных мероприятий по подготовке организации к работе в осенне-зимний период.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26. </w:t>
      </w:r>
      <w:r w:rsidRPr="00E51E76">
        <w:rPr>
          <w:rFonts w:ascii="Times New Roman" w:eastAsia="Times New Roman" w:hAnsi="Times New Roman" w:cs="Times New Roman"/>
          <w:b/>
          <w:bCs/>
          <w:color w:val="212121"/>
          <w:sz w:val="30"/>
          <w:szCs w:val="30"/>
          <w:u w:val="single"/>
          <w:lang w:eastAsia="ru-RU"/>
        </w:rPr>
        <w:t>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26.1.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26.2. Осуществлять общественный контроль за соблюдением законодательства Республики Беларусь об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26.3.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26.4. Координировать деятельность общественного инспектора по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26.5. 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26.6.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26.7.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 530 «О страховой деятельности».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26.9. Предъявлять требования о приостановке работ в случае непосредственной угрозы жизни и здоровью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26.11. Обеспечить выполнение Плана мероприятий Профсоюза по реализации Директивы Президента Республики Беларусь от 11 марта 2004 года № 1 «О мерах по укреплению общественной безопасности и дисциплины» в редакции Указа Президента Республики Беларусь от 12 октября 2015 года № 420.</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w:t>
      </w:r>
      <w:r w:rsidRPr="00E51E76">
        <w:rPr>
          <w:rFonts w:ascii="Times New Roman" w:eastAsia="Times New Roman" w:hAnsi="Times New Roman" w:cs="Times New Roman"/>
          <w:b/>
          <w:bCs/>
          <w:color w:val="212121"/>
          <w:sz w:val="30"/>
          <w:szCs w:val="30"/>
          <w:lang w:eastAsia="ru-RU"/>
        </w:rPr>
        <w:t>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27.1. Осуществлять контроль за соблюдением работниками требований по охране труда с участием общественных инспекторов по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27.3. Постоянно осуществлять контроль 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выдачей работникам средств индивидуальной защиты (Приложение</w:t>
      </w:r>
      <w:r w:rsidRPr="00E51E76">
        <w:rPr>
          <w:rFonts w:ascii="Times New Roman" w:eastAsia="Times New Roman" w:hAnsi="Times New Roman" w:cs="Times New Roman"/>
          <w:color w:val="C00000"/>
          <w:sz w:val="30"/>
          <w:szCs w:val="30"/>
          <w:lang w:eastAsia="ru-RU"/>
        </w:rPr>
        <w:t> </w:t>
      </w:r>
      <w:r w:rsidRPr="00E51E76">
        <w:rPr>
          <w:rFonts w:ascii="Times New Roman" w:eastAsia="Times New Roman" w:hAnsi="Times New Roman" w:cs="Times New Roman"/>
          <w:color w:val="212121"/>
          <w:sz w:val="30"/>
          <w:szCs w:val="30"/>
          <w:lang w:eastAsia="ru-RU"/>
        </w:rPr>
        <w:t>№ 8 к Договору), смывающих и обезвреживающих средств (Приложение</w:t>
      </w:r>
      <w:r w:rsidRPr="00E51E76">
        <w:rPr>
          <w:rFonts w:ascii="Times New Roman" w:eastAsia="Times New Roman" w:hAnsi="Times New Roman" w:cs="Times New Roman"/>
          <w:color w:val="C00000"/>
          <w:sz w:val="30"/>
          <w:szCs w:val="30"/>
          <w:lang w:eastAsia="ru-RU"/>
        </w:rPr>
        <w:t> </w:t>
      </w:r>
      <w:r w:rsidRPr="00E51E76">
        <w:rPr>
          <w:rFonts w:ascii="Times New Roman" w:eastAsia="Times New Roman" w:hAnsi="Times New Roman" w:cs="Times New Roman"/>
          <w:color w:val="212121"/>
          <w:sz w:val="30"/>
          <w:szCs w:val="30"/>
          <w:lang w:eastAsia="ru-RU"/>
        </w:rPr>
        <w:t>№ 7 к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обеспечением кабинетов, лабораторий, учебных мастерских и других производственных помещений медицинскими аптечками (Приложение № 10 к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27.4. Добиваться выделения денежных средств на мероприятия, направленные на создание здоровых и безопасных условий и охраны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27.5. 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 9 к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27.7.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27.8.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27.9.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27.10. Проводить обучение, стажировку, инструктаж и проверку знаний по вопросам охраны труда работающих согласно требованиям нормативных правовых актов.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Оказывать содействие в обучении общественных инспекторов по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27.11. Проводить разъяснительную работу в коллективе по экономии всех видов энергоресурсов.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27.13. Применять меры поощрения и материального стимулирования работников за соблюдение требований по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27.14. 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27.15.</w:t>
      </w:r>
      <w:r w:rsidRPr="00E51E76">
        <w:rPr>
          <w:rFonts w:ascii="Times New Roman" w:eastAsia="Times New Roman" w:hAnsi="Times New Roman" w:cs="Times New Roman"/>
          <w:color w:val="212121"/>
          <w:sz w:val="30"/>
          <w:szCs w:val="30"/>
          <w:lang w:eastAsia="ru-RU"/>
        </w:rPr>
        <w:t> Поощрять работников, избранных общественными инспекторами по охране труда, за активную работу по итогам квартала не менее 1 базовой величины.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27.17.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 обогреваемых помещениях в холодный период года.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VI «СОЦИАЛЬНЫЕ ГАРАНТИИ, ЖИЛИЩНО-БЫТОВЫЕ УСЛОВИЯ, ОХРАНА ЗДОРОВЬЯ И ОРГАНИЗАЦИЯ ОТДЫХА РАБОТНИКОВ ОРГАНИЗАЦИЙ СИСТЕМЫ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28. </w:t>
      </w:r>
      <w:r w:rsidRPr="00E51E76">
        <w:rPr>
          <w:rFonts w:ascii="Times New Roman" w:eastAsia="Times New Roman" w:hAnsi="Times New Roman" w:cs="Times New Roman"/>
          <w:b/>
          <w:bCs/>
          <w:color w:val="212121"/>
          <w:sz w:val="30"/>
          <w:szCs w:val="30"/>
          <w:u w:val="single"/>
          <w:lang w:eastAsia="ru-RU"/>
        </w:rPr>
        <w:t>Наниматель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28.1. Содействовать организации отдыха, оздоровления и санаторно-курортного лечения работников системы образования, в том числе на базе санаториев-профилакториев.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29. </w:t>
      </w:r>
      <w:r w:rsidRPr="00E51E76">
        <w:rPr>
          <w:rFonts w:ascii="Times New Roman" w:eastAsia="Times New Roman" w:hAnsi="Times New Roman" w:cs="Times New Roman"/>
          <w:b/>
          <w:bCs/>
          <w:color w:val="212121"/>
          <w:sz w:val="30"/>
          <w:szCs w:val="30"/>
          <w:u w:val="single"/>
          <w:lang w:eastAsia="ru-RU"/>
        </w:rPr>
        <w:t>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29.1. Ежегодно анализировать состояние обеспеченности жильем работников учреждения.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29.3. Оказывать помощь работникам в создании организаций застройщиков с целью улучшения их жилищных условий.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29.4. Организовать оказание помощи в решении бытовых проблем пенсионерам, состоящим на учете в 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29.5.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29.6.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30.1. 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30.2. Совместно ежегодно анализировать обеспеченность работников жильем и принимать возможные меры по улучшению их жилищных условий.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30.3. Продолжать работу по совершенствованию форм оздоровления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30.4.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30.5. Наниматель принимает все возможные меры по созданию бытовых условий, условий для питания и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w:t>
      </w:r>
      <w:r w:rsidRPr="00E51E76">
        <w:rPr>
          <w:rFonts w:ascii="Times New Roman" w:eastAsia="Times New Roman" w:hAnsi="Times New Roman" w:cs="Times New Roman"/>
          <w:color w:val="212121"/>
          <w:sz w:val="30"/>
          <w:szCs w:val="30"/>
          <w:lang w:eastAsia="ru-RU"/>
        </w:rPr>
        <w:lastRenderedPageBreak/>
        <w:t>слетах, иных физкультурно-оздоровительных и спортивно-массовых меропритиях, их санаторно-курортного лечения.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30.6. Закреплять ветеранов отрасли и Профсоюза за организацией. В том числе и тех ветеранов, которые работали в организации и с которыми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30.7. Содействовать организации работы молодежных советов, советов ветеранов труда отрасли и Профсоюза на республиканском и региональном уровнях, проведению ими мероприятий.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30.8. Вести учет ветеранов труда отрасли и Профсоюза, оказывать им необходимую помощь.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30.9. Оказывать социальную поддержку ранее работавшим в учреждении образования ветеранам отрасли и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30.10.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VII «ПРАВОВЫЕ ГАРАНТИИ ДЕЯТЕЛЬНОСТИ ПРОФСОЮЗА И ЕГО ПРОФСОЮЗНОГО АКТИВА»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u w:val="single"/>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31. </w:t>
      </w:r>
      <w:r w:rsidRPr="00E51E76">
        <w:rPr>
          <w:rFonts w:ascii="Times New Roman" w:eastAsia="Times New Roman" w:hAnsi="Times New Roman" w:cs="Times New Roman"/>
          <w:b/>
          <w:bCs/>
          <w:color w:val="212121"/>
          <w:sz w:val="30"/>
          <w:szCs w:val="30"/>
          <w:u w:val="single"/>
          <w:lang w:eastAsia="ru-RU"/>
        </w:rPr>
        <w:t>Наниматель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31.1.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 законных интересов работников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31.2.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Принимать в установленном порядке необходимые меры.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31.3. Обеспечивать материальные условия для деятельности Профкома (бесплатное предоставлением и содержание помещений, оргтехники, </w:t>
      </w:r>
      <w:r w:rsidRPr="00E51E76">
        <w:rPr>
          <w:rFonts w:ascii="Times New Roman" w:eastAsia="Times New Roman" w:hAnsi="Times New Roman" w:cs="Times New Roman"/>
          <w:color w:val="212121"/>
          <w:sz w:val="30"/>
          <w:szCs w:val="30"/>
          <w:lang w:eastAsia="ru-RU"/>
        </w:rPr>
        <w:lastRenderedPageBreak/>
        <w:t>канцтоваров, бумаги, средств связи, в необходимых случаях транспортных средств и др.).</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32. </w:t>
      </w:r>
      <w:r w:rsidRPr="00E51E76">
        <w:rPr>
          <w:rFonts w:ascii="Times New Roman" w:eastAsia="Times New Roman" w:hAnsi="Times New Roman" w:cs="Times New Roman"/>
          <w:b/>
          <w:bCs/>
          <w:color w:val="212121"/>
          <w:sz w:val="30"/>
          <w:szCs w:val="30"/>
          <w:u w:val="single"/>
          <w:lang w:eastAsia="ru-RU"/>
        </w:rPr>
        <w:t>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32.1. Проводить обучение профсоюзных кадров и актива по вопросам законодательства о труде, охране труда, реализации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32.2.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33.4. 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33.5. Обеспечивать организацию безналичного перечисления профсоюзных взносов по личным заявлениям работников – членов Профсоюза в соответствии с постановлением Совета Министров Республики Беларусь от 18 сентября 2002 года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33.5.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33.7. 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 Указом Президента Республики Беларусь от 29 марта 2012 года № 150 «О некоторых вопросах аренды и безвозмездного пользования имуществом».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33.9. Привлечение к дисциплинарной ответственности представителей Профсоюза, указанных в подпункте 33.8. настоящего пункта, допускается только с предварительного согласия соответствующего комитета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33.11.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33.12.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VIII «СОХРАНЕНИЕ ИНТЕРЕСОВ РАБОТНИКОВ ПРИ ПРОВЕДЕНИИ ПРИВАТИЗАЦИИ»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34. 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34.1. При изменении формы собственности и преобразования в 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34.2. Изменение подчиненности, отчуждение имущества, закрепленного за учреждением образования, допускаются с уведомления профсоюзного комитета.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35. </w:t>
      </w:r>
      <w:r w:rsidRPr="00E51E76">
        <w:rPr>
          <w:rFonts w:ascii="Times New Roman" w:eastAsia="Times New Roman" w:hAnsi="Times New Roman" w:cs="Times New Roman"/>
          <w:b/>
          <w:bCs/>
          <w:color w:val="212121"/>
          <w:sz w:val="30"/>
          <w:szCs w:val="30"/>
          <w:u w:val="single"/>
          <w:lang w:eastAsia="ru-RU"/>
        </w:rPr>
        <w:t>Профком обязуется: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35.1. Участвовать в обсуждении проблем приватизации в учреждении, ее целесообразности, отстаивать при этом интересы коллектива работников – членов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35.2. Вносить предложения, обеспечивающие социально-экономические и правовые гарантии коллективу работников при изменении форм собственности.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35.3.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РАЗДЕЛ IX «ОРГАНИЗАЦИЯ ВЫПОЛНЕНИЯ СОГЛАШЕНИЯ И КОНТРОЛЬ, ОТВЕТСТВЕННОСТЬ СТОРОН»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36. Каждая из сторон, подписавших Договор, несет ответственность за своевременное и полное его выполнение в пределах своих полномочий и обязательств.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37. </w:t>
      </w:r>
      <w:r w:rsidRPr="00E51E76">
        <w:rPr>
          <w:rFonts w:ascii="Times New Roman" w:eastAsia="Times New Roman" w:hAnsi="Times New Roman" w:cs="Times New Roman"/>
          <w:b/>
          <w:bCs/>
          <w:color w:val="212121"/>
          <w:sz w:val="30"/>
          <w:szCs w:val="30"/>
          <w:u w:val="single"/>
          <w:lang w:eastAsia="ru-RU"/>
        </w:rPr>
        <w:t>Наниматель обязуется </w:t>
      </w:r>
      <w:r w:rsidRPr="00E51E76">
        <w:rPr>
          <w:rFonts w:ascii="Times New Roman" w:eastAsia="Times New Roman" w:hAnsi="Times New Roman" w:cs="Times New Roman"/>
          <w:color w:val="212121"/>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38. </w:t>
      </w:r>
      <w:r w:rsidRPr="00E51E76">
        <w:rPr>
          <w:rFonts w:ascii="Times New Roman" w:eastAsia="Times New Roman" w:hAnsi="Times New Roman" w:cs="Times New Roman"/>
          <w:b/>
          <w:bCs/>
          <w:color w:val="212121"/>
          <w:sz w:val="30"/>
          <w:szCs w:val="30"/>
          <w:u w:val="single"/>
          <w:lang w:eastAsia="ru-RU"/>
        </w:rPr>
        <w:t>Стороны пришли к соглашению: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38.1.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38.2. 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38.3. Принимать меры дисциплинарной ответственности к виновным в невыполнении обязательств Договора либо уклоняющимся от участия в переговорах.</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38.6. 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38.7. Довести текст Договора до коллектива работников, содействовать его выполнению.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38.8. 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38.9. При осуществлении контроля Стороны предоставляют всю необходимую для этого имеющуюся у них информацию.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38.10. Проводить проверку выполнения Договора не менее двух раз в год с составлением справки.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Договор подписан 31.05.2022 года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Наниматель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Председатель Профкома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/______________/ Н.И.Новоселова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/______________/ Е.М.Кремзукова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Одобрено на профсоюзном собрании 31 мая 2022 года, протокол № 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УТВЕРЖДЕНО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Приказ директора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___.___.20___ № 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Положение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о размерах, порядке и условиях премирования работников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Общие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постановлением Министерства образования Республики Беларусь от 3 июня 2019 года № 71 «Об оплате труда работников в сфере образования», Указом Президента Республики Беларусь от 22 декабря 2020 года № 482 «Об изменении Указа Президента Республики Беларусь»).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 Источниками средств для премирования являются: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1.3.1. бюджетные средства, выделяемые на премирование работников (20 % от суммы окладов работников учреждения);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1.3.2. неиспользованные средства предусмотренные на оплату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1.3.3. средства, получаемые от осуществления приносящей доходы деятельности, учреждения в размерах, предусмотренных законодательством;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1.3.4. средства из иных источников, не запрещенных законодательством, если иное не установлено Президентом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Порядок премирования: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 Премированию подлежат все категории работников, в том числе и совместители.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 Премия начисляется за фактически отработанное время по итогам работы за текущий период (месяц) от оклада и максимальным размером не ограничивается.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 Премия не начисляется за периоды: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2.4.1. временной нетрудоспособности;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2.4.2. трудовых отпусков;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2.4.3. социальных отпусков;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2.4.4. повышения квалификации;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2.4.5. за другие периоды, когда за работником в соответствии с действующим законодательством сохраняется средняя заработная плата.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2.6.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2.7. Неиспользованные средства премиальных, составляющие разницу между плановой и начисленной премией, направляются на выплаты премий работникам, достигших наивысших результатов в работе и устанавливаются за текущий месяц.</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Премия в размере 5 % от оклада работника устанавливается за текущий месяц с учетом педагогической нагрузки и объемом выполненных работ на срок не менее чем на квартал:</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3.1. за добросовестное выполнение должностных и функциональных обязанностей – 5 %.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 Условия и размеры премирования для всех категорий работников определяется в процентах от оклада: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 организация, эффективное участие в мероприятиях, проводимых в учреждении, а также мероприятиях районного, областного, республиканского уровней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4.2. участие в мероприятиях, содействующих укреплению здоровья и физическому развитию учащихся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4.3. участие в работе по организации отдыха и труда учащихся в свободное от учебы время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4.4. подготовка и обеспечение участия учащихся в массовых мероприятиях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4.5. работа по подготовке победителей олимпиад, научно-практических конференций, конкурсов исследовательских работ, смотров-конкурсов, соревнований и других мероприятий: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районных (1, 2, 3 место) – 30 %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областных (1, 2, 3 место) – 40 % – 60 %,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республиканских (1, 2, 3 место) – 70 %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4.6. организация работы с несовершеннолетними, признанными находящимися в социально опасном положении, с детьми – сиротами, обучающимися, находящимися под опекой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4.7. подготовка  и  проведение  педсоветов, семинаров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4.8. повышение профессионального мастерства через систему курсовой подготовки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4.9. совершенствование учебного процесса, укрепление материально-технической базы и трудовой дисциплины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4.10. внедрение передовых и инновационных технологий в образовательный процесс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4.11. ведение и обновление сайта учреждения образования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4.12. 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 - 50 % оклада по основной работе;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4.13. охрана труда и техника безопасности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4.14. работа по организации питания обучающихся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4.15. рациональное использование, экономия материальных и энергетических ресурсов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4.16. начальнику оздоровительного лагеря дневного пребывания учащихся – 30 %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4.17. воспитателям оздоровительного лагеря дневного пребывания учащихся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4.18. обеспечение своевременной и качественной подготовки к новому учебному году – 10 %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4.19. выполнение поручений руководителя и администрации, не связанных с должностными обязанностями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4.20. выполнение сезонных сельско-хозяйственных работ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4.21. проведение ремонтных работ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4.22. благоустройство территории – 10 % – 50 %;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4.23. выполнение работ, не предусмотренных должностными, функциональными обязанностями работника, трудовым договором, контрактом – 10 %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4.24. в иных случаях, не предусмотренных положением, премия выплачивается по согласованию с Профсоюзным комитетом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 Показатели снижения премии: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5.1. недобросовестное выполнение должностных обязанностей, подтвержденное результатами внутреннего или ведомственного контроля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5.2. нарушение правил внутреннего трудового распорядка, Устава, требований нормативных документов, регламентирующих деятельность учреждения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5.3. нарушение правил охраны труда и техники безопасности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5.4. нетактичное поведение с учащимися, их законными представителями, коллегами – 30 %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5.5. случаи детского травматизма, произошедшие во время образовательного процесса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5.6. ненадлежащее и неаккуратное ведение документации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5.7. несвоевременное прохождение медицинских осмотров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5.8. нарушение вопросов финансово-хозяйственной деятельности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5.9. неисполнение в срок обязательств по Коллективному договору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 Показатели лишения премии: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6.1. Прогул без уважительной причины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6.2. грубое нарушение правил внутреннего трудового распорядка – 50 %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6.3. грубое нарушение правил охраны труда и техники безопасности – 50 %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6.4. недобросовестное выполнение должностных обязанностей, подтвержденное результатами проверок в ходе осуществления контроля – 50 %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7. Лишение работника премии частично или полностью производится в тот период, когда произошло нарушение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8. Снижение или лишение премии работника не исключает возможность его премирования по другим показателям. </w:t>
      </w: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СОГЛАСОВАНО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Протокол заседания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профсоюзного комитета первичной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государственного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«Новомарковичский детский сад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__ от __.__.____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УТВЕРЖДЕНО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Приказ директора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___.___.20___ № 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Положение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 размере, порядке и условиях установления надбавок педагогическим работникам государственного учреждения образования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«Новомарковичский детский сад – базовая школа Жлобинского района» за характер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ОБЩИЕ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 Настоящее положение разработано в соответствии с Указом Президента Республики Беларусь от 18.01.2019 № 27, на основании постановления Министерства образования Республики Беларусь от 03.06.2019 № 71 «Об оплате труда работников в сфере образования» (в редакции постановления Министерства образования Республики Беларусь от 11.12.2019 № 185).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1.2. Положение определяет размеры, порядок и условия установления надбавок педагогическим работникам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1.3. Надбавки педагогическим работникам учреждения образования (в том числе совместителям)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квартал, по одному или нескольким основаниям, указанным в пункте 2. Положения. При установлении надбавок по нескольким основаниям они суммируются.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1.6. Размер надбавки по каждому основанию устанавливается до 60 процентов (включительно) от базовой ставки.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1.7. Источник выплаты надбавки средства - в размере 5 процентов суммы окладов педагогических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1.8. Надбавки педагогическим работникам выплачиваются за фактически отработанное время. Надбавка не начисляется за периоды: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временной нетрудоспособности;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трудового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социального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повышения квалификации;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за другие периоды, когда за работником в соответствии с действующим законодательством сохраняется средняя заработная плата.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Надбавки устанавливаются: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 за работу по обеспечению защиты прав и законных интересов детей из неблагополучных семей, детей – сирот и детей, оставшихся без попечения родителей, за работу с родителями – до 60 %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 за работу по организации питания обучающихся, оздоровления обучающихся, в том числе в каникулярный период – до 60 %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 за сопровождение обучающихся в учреждение образования при организации подвоза – до 60 %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 до 60 %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2.5. за работу со способными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 до 60 %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2.6.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 до 60 % включительно;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2.7. за профориентационную работу – до 60 %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2.8. в иных случаях, не предусмотренных настоящим положением, надбавка устанавливается по совместному решению нанимателя и Профсоюзного комитета.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настоящего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 Руководителю учреждения образования надбавка устанавливается в порядке, определяемом нанимателем по согласованию с соответствующим профсоюзным комитетом на основании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СОГЛАСОВАНО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Протокол заседания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профсоюзного комитета первичной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государственного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«Новомарковичский детский сад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__ от __.__.____</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right"/>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lastRenderedPageBreak/>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УТВЕРЖДЕНО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Приказ директора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___.___.20___ № 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Положение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 порядке оказания материальной помощи, единовременной выплаты на оздоровление работникам государственного учреждения образования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Производить единовременную выплату работникам на оздоровление при уходе в трудовой отпуск (а при разделении его на части – при предоставлении одной из частей отпуска) из расчета 1 оклада работника, если иной размер не установлен законодательными актами или Советом Министров Республики Беларусь, в том числе: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работающим на условиях внутреннего или внешнего совместительства;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принятым на работу в течение календарного года и отработавшим менее шести месяцев (до возникновения права на трудовой отпуск) пропорционально отработанному времени;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30"/>
          <w:szCs w:val="30"/>
          <w:lang w:eastAsia="ru-RU"/>
        </w:rPr>
        <w:t>принятым в течение календарного года на должности, по которым в текущем календарном году уже произведена единовременная выплата на оздоровление в размере 1 оклада.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На оказание материальной помощи работникам учреждений образования направляются: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бюджетные средства в размере 0,3 среднемесячной суммы окладов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средства от внебюджетной деятельности для этих нужд;</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благотворительные средства, полученные на эти цели.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Материальная помощь оказывается всем категориям работников, кроме совместителей.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Материальная помощь оказывается в следующих случаях (размер указывается в базовых величинах):</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рождение ребенка – 3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бракосочетание работника, впервые вступающего в брак – 3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смерти работника учреждения – 6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 смерти родственника работника (муж, жена, дети, родители) – 6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5. продолжительной болезни работника (кроме больничного по беременности и родам): свыше 14 дней – 1 БВ, 21 дня – 1,5 БВ, 30 дней и более – 2 БВ (выплата производится только по одному показателю);</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6. единовременная материальная помощь молодым специалистам, прибывшим по распределению на работу в учреждение образования (ко Дню учителя) – 3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7. оздоровление работников (за путевки, приобретенные за полную стоимость) – до 10 дней – 1 БВ, свыше 10 дней – 2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8. в связи с круглыми, юбилейными датами (на «0», на «5») при наличии не менее 1 года работы в учреждении образования – 4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9. достижение пенсионного возраста при наличии не менее 5 лет работы в учреждении образования – 3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10. работникам, обучающимся заочно в педагогических вузах (два раза в год) – 2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11. родителям первоклассников для приобретения школьных принадлежностей к началу учебного года (один раз в год) – 2 БВ;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12. в иных</w:t>
      </w:r>
      <w:r w:rsidRPr="00E51E76">
        <w:rPr>
          <w:rFonts w:ascii="Times New Roman" w:eastAsia="Times New Roman" w:hAnsi="Times New Roman" w:cs="Times New Roman"/>
          <w:color w:val="212121"/>
          <w:sz w:val="24"/>
          <w:szCs w:val="24"/>
          <w:lang w:eastAsia="ru-RU"/>
        </w:rPr>
        <w:t> </w:t>
      </w:r>
      <w:r w:rsidRPr="00E51E76">
        <w:rPr>
          <w:rFonts w:ascii="Times New Roman" w:eastAsia="Times New Roman" w:hAnsi="Times New Roman" w:cs="Times New Roman"/>
          <w:color w:val="212121"/>
          <w:sz w:val="30"/>
          <w:szCs w:val="30"/>
          <w:lang w:eastAsia="ru-RU"/>
        </w:rPr>
        <w:t>случаях, не предусмотренных настоящим Положением, материальная помощь может оказываться по совместному решению Нанимателя и Профсоюзного комитета.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 остаток суммы, неизрасходованных по заявлениям работников, по итогам календарного года распределяется в равных долях между работниками учреждения образования на приобретение сельскохозяйственной продукции. Данная выплата распространяется на основных работников, включая руководителя учреждения, и не распространяется на совместителей и работников, находящихся в социальном отпуске по уходу за ребенком до достижения им возраста трёх лет</w:t>
      </w:r>
      <w:r w:rsidRPr="00E51E76">
        <w:rPr>
          <w:rFonts w:ascii="Times New Roman" w:eastAsia="Times New Roman" w:hAnsi="Times New Roman" w:cs="Times New Roman"/>
          <w:i/>
          <w:iCs/>
          <w:color w:val="212121"/>
          <w:sz w:val="30"/>
          <w:szCs w:val="30"/>
          <w:lang w:eastAsia="ru-RU"/>
        </w:rPr>
        <w:t>.</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СОГЛАСОВАНО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Протокол заседания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профсоюзного комитета первичной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государственного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«Новомарковичский детский сад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__ от __.__.____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УТВЕРЖДЕНО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Приказ директора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___.___.20___ № 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Положение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 порядке и условиях установления надбавки за высокие достижении в труде работникам государственного учреждения образования «Новомарковичский детский сад – базовая школа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Общие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 Настоящее положение разработано в соответствии с Указом Президента Республики Беларусь от 18.01.2019 № 27, на основании постановления Министерства образования Республики Беларусь от 03.06.2019 № 71 «Об оплате труда работников в сфере образования», Указом Президента Республики Беларусь от 22 декабря 2020 года № 482 «Об изменении Указа Президента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1.2. На установление надбавок за высокие достижения в труде направляются средства, предусмотренные на эти цели в бюджете.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 Надбавки устанавливаются приказом руководителя по согласованию с профсоюзным комитетом на месяц и выплачивается за фактически отработанное время (объем выполненной работы). Надбавка не начисляется за периоды: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1.3.1. временной нетрудоспособности;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1.3.2. трудового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1.3.3. социального отпуска;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1.3.4. повышения квалификации;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1.3.5. за другие периоды, когда за работником в соответствии с действующим законодательством сохраняется средняя заработная плата.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1.4. Надбавки устанавливаются всем категориям работников, в том числе и совместителям.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1.5. Надбавка производится ежемесячно по показаниям в процентах от оклада.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xml:space="preserve">1.6. Размер надбавки каждого работника определяется в пределах, предусмотренных на эти цели средств, дифференцированно с учетом </w:t>
      </w:r>
      <w:r w:rsidRPr="00E51E76">
        <w:rPr>
          <w:rFonts w:ascii="Times New Roman" w:eastAsia="Times New Roman" w:hAnsi="Times New Roman" w:cs="Times New Roman"/>
          <w:color w:val="212121"/>
          <w:sz w:val="30"/>
          <w:szCs w:val="30"/>
          <w:lang w:eastAsia="ru-RU"/>
        </w:rPr>
        <w:lastRenderedPageBreak/>
        <w:t>качества, эффективности его труда и максимальными размерами не ограничивается.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повышении эффективности выполняемых работ (услуг), проводимых мероприятий.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1.8. Надбавки руководителю учреждения устанавливаются вышестоящим органом управления из средств учреждения в соответствии с Положением по согласованию с соответствующим профсоюзным комитетом на основании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Порядок и условия установления надбавок к окладам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 Показатели установления надбавок за высокие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достижения в труде: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 для всех категорий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2.2.1.1. выполнение общественных поручений в интересах коллектива работников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2.2.1.2. участие в конкурсах, мероприятиях, проводимых районным комитетом профсоюза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2.2.1.3. выполнение срочных и сложных поручений руководителя и администрации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2.2.1.4. представление опыта работы в средствах массовой информации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2.2.1.5. общественному инспектору по охране труда по итогам работы за месяц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2.2.1.6. библиотекарю за творческий подход к организации деятельности, инициативу, популяризацию деятельности библиотеки, комплектацию книжного фонда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2.2.1.7. руководителям школьных методических объединений (1 раз в квартал)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2.2.1.8. педагогам за организацию подвоза учащихся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2.2.1.9. изготовление изделий, поделок, малых форм из вторичных материалов, театральных декораций, пошив танцевальных костюмов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2.2.1.10. охрана труда и техника безопасности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2.2.1.11. ответственному за ведение документации по охране труда – 10 % – 40 %;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2.2.1.12. в иных случаях, не предусмотренных настоящим Положением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 для заместителей руководителей учреждения: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2.2.2.1. высокие результаты в работе, подтвержденные в ходе внутреннего, ведомственного и других видов контроля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2.2.2.2. подготовка и участие в культурно массовых мероприятиях с педагогами и учащимися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2.2.2.3. создание условий для творческого труда педагогических работников, учащихся, учебно-вспомогательного персонала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2.2.2.4. совершенствование учебного процесса, укрепление материально-технической базы и трудовой дисциплины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2.2.2.5. обеспечение своевременной и качественной подготовки кабинетов к новому учебному году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2.2.2.6. инициатива, творческий подход к решению стоящих задач, выполнению поручений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2.2.2.7. выполнение работ, не предусмотренных функциональными обязанностями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2.2.2.8. добросовестное выполнение своих обязанностей, сложность и напряженность труда – 10 %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2.2.2.9. в иных случаях, не предусмотренных настоящим Положением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 для педагогических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2.2.3.1. работа по оформлению кабинета и содержанию его в образцовом порядке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2.2.3.2. за инициативу, творческий подход, личный вклад в работу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2.2.3.3. успешная организационно-методическая работа – 10 %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2.2.3.4. выполнение общественных постоянных поручений в интересах коллектива работников (по решению руководителя, методического объединения, профкома) – 5 %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2.2.3.5. разработка и внедрение новых технологий обучения (тесты, деловые игры, использование компьютера и т.д.)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2.2.3.6. работа по подготовке победителей конкурсов, смотров-конкурсов, соревнований и других мероприятий – 10 % – 60 %;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2.2.3.7. классным руководителям за вовлечение учащихся в общественно-полезный труд, результативную организацию занятости учащихся в летний период, привлечение учащихся к опытничеству, благоустройству территории школы, работе на пришкольном участке (итоги подводятся в октябре месяце):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 охват 100 % учащихся – 15 %;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охват 80 % учащихся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охват 60 % учащихся – 5 %;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2.2.3.8. классным руководителям за вовлечение учащихся в общественно-полезный труд по итогам календарного года (подведение итогов в январе-феврале) по сбору: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металлолома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макулатуры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2.2.3.9. организация и сопровождение учащихся на олимпиады, конкурсы, соревнования, экскурсии, выставки, концерты, в театры, музеи и др. – 5 % – 15 %;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2.2.3.10. выполнение работ, не предусмотренных функциональными обязанностями – 10 %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2.2.3.11. в иных случаях, не предусмотренных настоящим Положением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 для служащих, специалистов (заведующий хозяйством, библиотекарь, лаборант, помощник воспитателя, секретарь):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2.2.4.1. организация работы по сохранности учебников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2.2.4.2. своевременное обеспечение учащихся учебниками, работа с учителями, преподавателями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2.2.4.3. участие в воспитательных мероприятиях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2.2.4.4. оборудование лабораторий и кабинетов наглядными пособиями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2.2.4.5. поддержание надлежащего порядка в закрепленных лабораториях, эстетическое оформление рабочих мест, помещений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2.2.4.6. обеспечение бесперебойной работы приборов, оборудования – 5 %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2.2.4.7. экономия материальных и энергетических ресурсов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2.2.4.8. подготовка лабораторий и учебных кабинетов к следующему учебному году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2.2.4.9. выполнение поручений, требующих дополнительных затрат времени – 10 %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2.2.4.10. в иных случаях, не предусмотренных настоящим Положением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2.2.5. для рабочих:</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2.2.5.1. проведение ремонтных работ на территории и в помещениях учреждения образования – 10 %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2.2.5.2. обеспечение бесперебойной работой вверенного оборудования – 5 % – 10 %;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2.2.5.3. образцовое состояние рабочего места, спецодежды, инструментов, оборудования – 5 % – 20 %;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2.2.5.4. предотвращение и ликвидация аварий и их последствий, если они произошли не по вине работника – 10 % – 30 %;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2.2.5.5. выполнение поручений, требующих дополнительных затрат времени – 10 % – 100 %;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2.2.5.6. в иных случаях, не предусмотренных настоящим Положением – 5 % – 50 %.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СОГЛАСОВАНО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Протокол заседания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профсоюзного комитета первичной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государственного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«Новомарковичский детский сад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__ от __.__.____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Приложение 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УТВЕРЖДЕНО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Приказ директора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___.___.20___ № 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Положение о категориях работников, размерах и порядке установления доплаты за особые условия труда работникам 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Общие положения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(в редакции постановления Министерства образования Республики Беларусь от 11.12.2019 № 185).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1.2.   Положение определяет категории работников, размеры и порядок выплаты доплаты за особые условия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1.3.   Доплата выплачивается на основании приказа руководителя учреждения, по согласованию с комитетом профсоюза, в соответствии с настоящим Положением.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1.4.   Доплата выплачивается за фактически проработанное время.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Доплата не начисляется за периоды: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временной нетрудоспособности,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трудовых отпусков,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социальных отпусков,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повышения квалификации,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за другие периоды, когда за работником в соответствии с действующим законодательством сохраняется средняя заработная плата.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Доплата за особые условия труда устанавливается следующим категориям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2.1.   библиотекарю за работу с библиотечным фондом учебников,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2.2.   учителю-дефектологу за работу с обучающимися с особенностями психофизического развития,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2.3.   педагогам за работу с обучающимися с особенностями психофизического развития, в интегрированных классах,</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2.4.   заместителю директора, курирующему работу с обучающимися с особенностями психофизического развития.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Доплата за особые условия труда устанавливается библиотекарю за работу с библиотечным фондом учебников в размере 1 % от базовой ставки за каждую 1000 экземпляров учебников, но не более 15 % одному работнику.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 Доплата за особые условия труда за работу с обучающимися из числа лиц с особенностями психофизического развития устанавливается в процентах от базовой ставки в размере: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учителю – от 10 процентов до 20 процентов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учителю-дефектологу – от 10 процентов до 20 процентов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педагогу-психологу – от 10 процентов до 20 процентов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педагогу социальному – от 10 процентов до 20 процентов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заместителю директора, курирующему данное направление в учреждении образования – от 10 процентов до 20 процентов (включительно).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 Доплата за особые условия труда категориям работников, перечисленных в пункте 2, устанавливается на учебный год из средств бюджета, предусмотренных на эти цели.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СОГЛАСОВАНО</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Протокол заседания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профсоюзного комитета первичной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государственного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«Новомарковичский детский сад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__ от __.__.____</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6</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C00000"/>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План мероприятий по охране труда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 на 2022 – 2025 гг</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п/п</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Наименование (содержание) мероприятий по охране труда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Стоимость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выполненных мероприятий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Сроки выпол-нения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меро-приятий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Ответствен-ные за выполнение мероприя-тий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Ожидаемая социальная эффектив-ность меро-приятий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Отмет-ка о выпол-нении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планируемая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фактическая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 Приведение в соответствие с требованиями НПА зданий и помещений, сооружений, территории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покраска оконных рам и дверных блоков в помещениях</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500.00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2022-2025</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lastRenderedPageBreak/>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спальной детского сада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прачечной детского сада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120.00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(покраска стен, оконных блоков, побелка потолка) рекреации первого этажа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1000.00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Благоустройство территории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250.00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1.6.</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Текущий ремонт учебных кабинетов, игровой детского сада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600.00 рублей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раздевалок при спортивном зале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300.00 рублей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lastRenderedPageBreak/>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(шпатлевка, покраска стен, побел-ка потолка) санитар-ных узлов школы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250.00 рублей</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 Приведение к нормам естественного и искусственного освещения на рабочих местах, санитарно-бытовых и других помещениях.</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Замена светильников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600.00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Замена перегоревших ламп дневного света и ламп накаливания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300.00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3.Приведение в соответствие с требованиями НПА рабочих мест, оборудования, обеспечение противопожарной безопасности, выполнение других мероприятий, направленных на устранение (снижение) профессиональных рисков, улучшение охраны и (или)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3.1.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Заправка средств пожаротушения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100 руб.</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2022 -2025</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3.2.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Приобретение самоспасателей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500.00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4. Приведение в соответствие с НПА санитарно-бытовых помещений работников.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4.1.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Ремонт туалета для работников пищеблока детского сада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lastRenderedPageBreak/>
        <w:t>100.00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4.2.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Оборудование помещения для хранения средств индивидуальной защиты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5.Проведение аттестации рабочих мест по условиям труда, паспортизация санитарно-технического состояния условий и охраны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5.1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Проведение паспортизации санитарно-технического состояния условий и охраны труда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100.00 рублей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Заведующий хозяйством</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6.Нормативное, информационное и техническое обеспечение, организация в установленном порядке, обучения, инструктажа и проверки знаний работников, пропаганда знаний и передового опыта по охране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6.1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Приобретение НПА, в том числе технических, плакатов по охране труда, видеофильмов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100.00 руб.</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Заместитель директора по учебно-воспитательной работе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6.2.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Подписка на периодические издания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100.00 руб.</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2022 -2025</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Заместитель директора по учебно-воспитательной работе</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улучшение условий труда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Основание: Постановление Министерство труда Республики Беларусь от 28.11.2013 № 111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7</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ПЕРЕЧЕНЬ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профессий,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загрязнением кожных покровов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п/п</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Перечень профессий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Кладовщик</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Кухонный рабочий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Повар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Помощник воспитателя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Рабочий (машинист) по стирке и ремонту спецодежды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Рабочий по комплексному обслуживанию и ремонту зданий и сооружений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7</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Уборщик помещений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8</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Уборщик территорий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9</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Лаборант</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Основание: Постановление Министерства труда и социальной защиты   № 208 от 30.12.2008г. «О нормах и порядке обеспечения работников смывающими и обезвреживающими средствами».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Работники, занятые на работах с вредными и (или) опасными условиями труда, а также на работах, связанных с загрязнениями или осуществляемых в неблагоприятных температурных условиях, обеспечиваются бесплатно смывающими и обезвреживающими средствами из расчета на одного работника: мыло или аналогичные по действиям смывающие средства – не менее 400 граммов в месяц;</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дерматологические средства – не менее 5 граммов для разового нанесения на кожные покровы.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           При наличии в организации санитарно- бытовых помещений, обеспеченных смывающими средствами, выдача указанных средств непосредственно работникам не производится.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4"/>
          <w:szCs w:val="24"/>
          <w:lang w:eastAsia="ru-RU"/>
        </w:rPr>
        <w:t>1.</w:t>
      </w:r>
      <w:r w:rsidRPr="00E51E76">
        <w:rPr>
          <w:rFonts w:ascii="Times New Roman" w:eastAsia="Times New Roman" w:hAnsi="Times New Roman" w:cs="Times New Roman"/>
          <w:color w:val="212121"/>
          <w:sz w:val="24"/>
          <w:szCs w:val="24"/>
          <w:lang w:eastAsia="ru-RU"/>
        </w:rPr>
        <w:t>                          </w:t>
      </w:r>
      <w:r w:rsidRPr="00E51E76">
        <w:rPr>
          <w:rFonts w:ascii="Helvetica" w:eastAsia="Times New Roman" w:hAnsi="Helvetica" w:cs="Helvetica"/>
          <w:color w:val="212121"/>
          <w:sz w:val="24"/>
          <w:szCs w:val="24"/>
          <w:lang w:eastAsia="ru-RU"/>
        </w:rPr>
        <w:t>Статья 230. Обеспечение работников средствами индивидуальной защиты, смывающими и обезвреживающими средствами.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8</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ПЕРЕЧЕНЬ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профессий и должностей работников, имеющих право на бесплатное получение средств индивидуальной защиты по установленным нормам</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Код профессии по ОКРБ</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014-2017</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Наименование профессии, должности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Наименование средств индивидуальной защиты</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Классификация (маркировка) средств индивидуально защиты по защитным свойствам</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Срок носки в месяцах</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9112-001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Уборщик помещений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хлопчатобумажный</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ЗМи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Рукавицы хлопчатобумажные с накладками</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Ми</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прорезиненный</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В</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При выполнении работ по мытью полов и мест общего пользования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Сапоги резиновые или полусапоги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резиновые</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5312-001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Помощник воспитателя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Для уборки помещений: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резиновые</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Для раздачи пищи: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Косынка хлопчатобумажная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Для мойки посуды:</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lastRenderedPageBreak/>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клеенчатый с нагрудником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Для уборки туалета: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клеенчатый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9621-002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Гардеробщик</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2340-001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Воспитатель</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5151-010</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Кастелянша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Косынка хлопчатобумажная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4321-002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Кладовщик</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Рукавицы комбинированные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прорезиненный с накладками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8154-070</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Рабочий (машинист) по стирке и ремонту спецодежды</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Костюм хлопчатобумажный или 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прорезиненный с нагрудником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Берет хлопчатобумажный или колпак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lastRenderedPageBreak/>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Сапоги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5120-003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Повар</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Передник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клеенчатый с нагрудником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Колпак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Ботинки или тапочки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9613-003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Уборщик территорий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Костюм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 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хлопчатобумажный с нагрудником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Ботинки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Рукавицы хлопчатобумажные с накладками</w:t>
      </w:r>
    </w:p>
    <w:p w:rsidR="00E51E76" w:rsidRPr="00E51E76" w:rsidRDefault="00E51E76" w:rsidP="00E51E76">
      <w:pPr>
        <w:shd w:val="clear" w:color="auto" w:fill="FFFFFF"/>
        <w:spacing w:after="0" w:line="240" w:lineRule="auto"/>
        <w:jc w:val="center"/>
        <w:outlineLvl w:val="2"/>
        <w:rPr>
          <w:rFonts w:ascii="Arial" w:eastAsia="Times New Roman" w:hAnsi="Arial" w:cs="Arial"/>
          <w:b/>
          <w:bCs/>
          <w:color w:val="212121"/>
          <w:sz w:val="28"/>
          <w:szCs w:val="28"/>
          <w:lang w:eastAsia="ru-RU"/>
        </w:rPr>
      </w:pPr>
      <w:r w:rsidRPr="00E51E76">
        <w:rPr>
          <w:rFonts w:ascii="Times New Roman" w:eastAsia="Times New Roman" w:hAnsi="Times New Roman" w:cs="Times New Roman"/>
          <w:b/>
          <w:bCs/>
          <w:color w:val="212121"/>
          <w:sz w:val="18"/>
          <w:szCs w:val="18"/>
          <w:lang w:eastAsia="ru-RU"/>
        </w:rPr>
        <w:t>Ми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Зимой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Куртка хлопчатобумажная на утепляющей прокладке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36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Брюки хлопчатобумажные на утепляющей прокладке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36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lastRenderedPageBreak/>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Валяная обувь</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Тн20</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48</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Галоши на валяную обувь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 остальное время года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Сапоги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u w:val="single"/>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Плащ непромокаемый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36</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9412-002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Кухонный рабочий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Колпак или косынка хлопчатобумажная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Передник хлопчатобумажный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Фартук клеенчатый с нагрудником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Ботинки или тапочки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Перчатки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Рукавицы комбинированные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7119-011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Рабочий по комплексному обслуживанию и ремонту зданий и сооружений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Костюм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Ботинки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Рукавицы х/б с накладками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Очки защитные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lastRenderedPageBreak/>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хлопчатобумажные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Зимой на наружных работах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Куртка хлопчатобумажная на утепляющей прокладке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5414-008</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Сторож</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Костюм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Ботинки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Для защиты от атмосферных осадков при выполнении наружных работ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Плащ непромокаемый с капюшоном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Плащ непромокаемый с капюшоном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Сапоги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Зимой на наружных работах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Полушубок</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Головной убор зимний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Валяная обувь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Тн20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48</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Галоши на валяную обувь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Рукавицы ватные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5414-003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Вахтер</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Костюм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lastRenderedPageBreak/>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Ботинки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Для защиты от атмосферных осадков при выполнении наружных работ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Плащ непромокаемый с капюшоном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Плащ непромокаемый с капюшоном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Сапоги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Зимой на наружных работах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Полушубок</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Головной убор зимний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Валяная обувь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Тн20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48</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Галоши на валяную обувь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Рукавицы ватные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Тн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24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3111-007</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Лаборант</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Фартук прорезиненный с нагрудником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Дежурный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Перчатки резиновые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В</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Очки защитные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ЗН</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При выполнении работ с кислотами дополнительно:</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 с кислотозащитной пропиткой вместо халата хлопчатобумажного</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lastRenderedPageBreak/>
        <w:t>Нарукавники хлорвиниловые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До износа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Сапоги резиновые или ботинки кожаные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В (Ми)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1219-009</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Заведующий хозяйством</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Халат хлопчатобумажный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0"/>
          <w:szCs w:val="2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2331-001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Учитель трудового обучения, постоянно занятые работой в механических, слесарных и столярных мастерских</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Костюм хлопчатобумажный или халат хлопчатобумажный</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ЗМи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Примечание: Срок носки означает, что количество комплектов спецодежды одежды выдается на 3,6,12, 24,36 месяцев.</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Основание: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1. Постановление Министерства труда и социальной защиты Республики Беларусь от 30.12.2008 №209 «Об утверждении Инструкции о порядке обеспечения работников средствами индивидуальной защиты»</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              2.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24.11.1999г.</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3. Постановление Министерства 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18"/>
          <w:szCs w:val="18"/>
          <w:lang w:eastAsia="ru-RU"/>
        </w:rPr>
        <w:t>              4. Статья 230. Обеспечение работников средствами индивидуальной защиты, смывающими и обезвреживающими средствами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9</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Список</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профессий (должностей) работников, подлежащих обязательным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периодическим медицинским осмотрам государственного учреждения образования «Новомарковичский детский сад – базовая школа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п/п</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Организация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Профессия (должность)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Коли-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чество работаю-</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щих</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Вредные и (или) опасные факторы производственной среды, показатели тяжести и напряженности трудового процесса, работы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Класс условий, параметры вредных и (или) опасных условий труда (факторы производственной среды)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Периодич-</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ность медосмотра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4</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5</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6</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7</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Директор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Заместитель директора по учебно-воспитатель-ной работе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lastRenderedPageBreak/>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Заведующий хозяйством</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 Приложение 1 пункт 1.2.3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4.</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Учитель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5.</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Учитель физической культуры и здоровья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6.</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Учитель трудового обучения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22,12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7.</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Воспитатель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8.</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Лаборант</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9.</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Сторож</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11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2 года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Вахтер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lastRenderedPageBreak/>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11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2 года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Рабочий по комплек-сному обслужива-нию и ремонту зданий и сооружений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2 года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Уборщик помещений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 1.2.3, 1.2.8</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Повар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 23, 20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3.1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14.</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Кухонный рабочий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 23, 20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15.</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Библиоте-карь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16.</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Помощник воспитателя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 пункт 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17.</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Кладовщик</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 пункт 22,20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18.</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Кастелянша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lastRenderedPageBreak/>
        <w:t>Приложение 3 пункт 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19.</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Педагог дополнитель-ного образования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4</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20.</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Рабочий (машинист) по стирке и ремонту спецодежды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 пункт 24</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1 пункт 1.2.3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Уборщик территорий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пункт 22, пункт 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22.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Руководитель физвоспита-ния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Приложение 3 пункт 23</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1 раз в год</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0"/>
          <w:szCs w:val="2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8"/>
          <w:szCs w:val="28"/>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28"/>
          <w:szCs w:val="28"/>
          <w:lang w:eastAsia="ru-RU"/>
        </w:rPr>
        <w:t>Основание: Постановление Министерства здравоохранения Республики Беларусь от 29 июля 2019 № 74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10</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ПЕРЕЧЕНЬ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структурных подразделений для обеспечения медицинскими аптечками</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для оказания первой помощи при несчастных случаях</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 Вахта в учебном корпусе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 Кабинет информатики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 Пищеблок</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 Разновозрастная группа</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 Химические и физические лаборатории</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 Учебные мастерские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7. Спортивный зал</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Основание: 1. Статья 231 Трудового Кодекса Республики Беларусь.</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3. СанПиНы, отраслевые правила по охране труда.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18"/>
          <w:szCs w:val="18"/>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11</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30"/>
          <w:szCs w:val="30"/>
          <w:lang w:eastAsia="ru-RU"/>
        </w:rPr>
        <w:t> </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ПЕРЕЧЕНЬ</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профессий и должностей работников, которым вводится суммированный учет рабочего времени</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 </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Наименование профессии, должности</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Учетный период</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Сторож</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год</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 </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Основание: Статья 126 Трудового Кодекса Республики Беларусь</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12</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Helvetica" w:eastAsia="Times New Roman" w:hAnsi="Helvetica" w:cs="Helvetica"/>
          <w:color w:val="212121"/>
          <w:sz w:val="30"/>
          <w:szCs w:val="30"/>
          <w:lang w:eastAsia="ru-RU"/>
        </w:rPr>
        <w:t> </w:t>
      </w:r>
    </w:p>
    <w:p w:rsidR="00E51E76" w:rsidRPr="00E51E76" w:rsidRDefault="00E51E76" w:rsidP="00E51E76">
      <w:pPr>
        <w:shd w:val="clear" w:color="auto" w:fill="FFFFFF"/>
        <w:spacing w:after="0" w:line="240" w:lineRule="auto"/>
        <w:outlineLvl w:val="3"/>
        <w:rPr>
          <w:rFonts w:ascii="Arial" w:eastAsia="Times New Roman" w:hAnsi="Arial" w:cs="Arial"/>
          <w:b/>
          <w:bCs/>
          <w:color w:val="212121"/>
          <w:sz w:val="20"/>
          <w:szCs w:val="20"/>
          <w:lang w:eastAsia="ru-RU"/>
        </w:rPr>
      </w:pPr>
      <w:r w:rsidRPr="00E51E76">
        <w:rPr>
          <w:rFonts w:ascii="Arial" w:eastAsia="Times New Roman" w:hAnsi="Arial" w:cs="Arial"/>
          <w:b/>
          <w:bCs/>
          <w:color w:val="212121"/>
          <w:sz w:val="30"/>
          <w:szCs w:val="30"/>
          <w:lang w:eastAsia="ru-RU"/>
        </w:rPr>
        <w:t>ПЕРЕЧЕНЬ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п/п</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Наименование профессий и должностей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Вахтер</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13</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lastRenderedPageBreak/>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ПЕРЕЧЕНЬ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должностей и профессий работников, во время отсутствия которых требуется выполнение их обязанностей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п/п</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Наименование профессий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1</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24"/>
          <w:szCs w:val="24"/>
          <w:lang w:eastAsia="ru-RU"/>
        </w:rPr>
        <w:t>2</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Воспитатель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Кладовщик</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3.</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Кухонный рабочий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4.</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Лаборант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5.</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Повар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6.</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Помощник воспитателя</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7.</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Рабочий (машинист) по стирке и ремонту спецодежды</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8.</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Секретарь</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9.</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Сторож (вахтер)</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10.</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Уборщик помещений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11.</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Уборщик территорий</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12.</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Учитель</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lastRenderedPageBreak/>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FF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Приложение 14</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к коллективному договору</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государственного учреждения образования «Новомарковичский детский сад – базовая школа Жлобинского района»</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ПОЛОЖЕНИЕ</w:t>
      </w:r>
    </w:p>
    <w:p w:rsidR="00E51E76" w:rsidRPr="00E51E76" w:rsidRDefault="00E51E76" w:rsidP="00E51E76">
      <w:pPr>
        <w:shd w:val="clear" w:color="auto" w:fill="FFFFFF"/>
        <w:spacing w:after="0" w:line="240" w:lineRule="auto"/>
        <w:jc w:val="center"/>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о ритуальном фонде</w:t>
      </w:r>
    </w:p>
    <w:p w:rsidR="00E51E76" w:rsidRPr="00E51E76" w:rsidRDefault="00E51E76" w:rsidP="00E51E76">
      <w:pPr>
        <w:shd w:val="clear" w:color="auto" w:fill="FFFFFF"/>
        <w:spacing w:after="0" w:line="240" w:lineRule="auto"/>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Цель ритуального фонда</w:t>
      </w:r>
      <w:r w:rsidRPr="00E51E76">
        <w:rPr>
          <w:rFonts w:ascii="Times New Roman" w:eastAsia="Times New Roman" w:hAnsi="Times New Roman" w:cs="Times New Roman"/>
          <w:color w:val="000000"/>
          <w:sz w:val="30"/>
          <w:szCs w:val="30"/>
          <w:lang w:eastAsia="ru-RU"/>
        </w:rPr>
        <w:t> (в дальнейшем по тексту фонда): оказание материальной помощи на оплату и организацию ритуальных услуг члену фонда или его семье в случае смерти его родных: отца, матери, детей (дочь, сын), мужа, жены.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Членство в фонде:</w:t>
      </w:r>
      <w:r w:rsidRPr="00E51E76">
        <w:rPr>
          <w:rFonts w:ascii="Times New Roman" w:eastAsia="Times New Roman" w:hAnsi="Times New Roman" w:cs="Times New Roman"/>
          <w:color w:val="000000"/>
          <w:sz w:val="30"/>
          <w:szCs w:val="30"/>
          <w:lang w:eastAsia="ru-RU"/>
        </w:rPr>
        <w:t> членами фонда могут быть только работники учреждений и организаций образования, работники, прекратившие трудовые отношения с нанимателем (неработающие пенсионеры), члены отраслевого профсоюза, подтвердившие свое желание состоять в фонде заявлением в профсоюзный комитет первичной профсоюзной организации.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Работник, желающий вступить в ритуальный фонд, должен ознакомиться с ПОЛОЖЕНИЕМ о ритуальном фонде под роспись, указав дату ознакомления, написать заявление о вступлении в фонд в профсоюзный комитет первичной профсоюзной организации учреждения и заявление на имя нанимателя об удержании из заработной платы взносов в ритуальный фонд и перечислении их на отдельный счет районной организации отраслевого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Вновь принятые работники имеют право вступить в фонд в течение месяца с момента трудоустройства.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фонд не принимаются работники пенсионного возраста, если они ушли на пенсию не из учреждения образования.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Средства фонда:</w:t>
      </w:r>
      <w:r w:rsidRPr="00E51E76">
        <w:rPr>
          <w:rFonts w:ascii="Times New Roman" w:eastAsia="Times New Roman" w:hAnsi="Times New Roman" w:cs="Times New Roman"/>
          <w:color w:val="000000"/>
          <w:sz w:val="30"/>
          <w:szCs w:val="30"/>
          <w:lang w:eastAsia="ru-RU"/>
        </w:rPr>
        <w:t> образуются из взносов членов фонда.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Разовый вступительный взнос каждого члена – 20 % от базовой величины, ежемесячный взнос – 18% от базовой величины.</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lastRenderedPageBreak/>
        <w:t>Члены </w:t>
      </w:r>
      <w:r w:rsidRPr="00E51E76">
        <w:rPr>
          <w:rFonts w:ascii="Times New Roman" w:eastAsia="Times New Roman" w:hAnsi="Times New Roman" w:cs="Times New Roman"/>
          <w:color w:val="212121"/>
          <w:sz w:val="30"/>
          <w:szCs w:val="30"/>
          <w:lang w:eastAsia="ru-RU"/>
        </w:rPr>
        <w:t>фонда (неработающие пенсионеры, работники, находящиеся в отпуске по беременности и родам, отпуске по уходу за ребенком до достижения им возраста трех лет) </w:t>
      </w:r>
      <w:r w:rsidRPr="00E51E76">
        <w:rPr>
          <w:rFonts w:ascii="Times New Roman" w:eastAsia="Times New Roman" w:hAnsi="Times New Roman" w:cs="Times New Roman"/>
          <w:color w:val="000000"/>
          <w:sz w:val="30"/>
          <w:szCs w:val="30"/>
          <w:lang w:eastAsia="ru-RU"/>
        </w:rPr>
        <w:t>уплачивают взносы ежемесячно или ежеквартально в кассу районной организации отраслевого профсоюза.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Лица, не уплатившие взносы </w:t>
      </w:r>
      <w:r w:rsidRPr="00E51E76">
        <w:rPr>
          <w:rFonts w:ascii="Times New Roman" w:eastAsia="Times New Roman" w:hAnsi="Times New Roman" w:cs="Times New Roman"/>
          <w:color w:val="212121"/>
          <w:sz w:val="30"/>
          <w:szCs w:val="30"/>
          <w:lang w:eastAsia="ru-RU"/>
        </w:rPr>
        <w:t>в течении трех месяцев, </w:t>
      </w:r>
      <w:r w:rsidRPr="00E51E76">
        <w:rPr>
          <w:rFonts w:ascii="Times New Roman" w:eastAsia="Times New Roman" w:hAnsi="Times New Roman" w:cs="Times New Roman"/>
          <w:color w:val="000000"/>
          <w:sz w:val="30"/>
          <w:szCs w:val="30"/>
          <w:lang w:eastAsia="ru-RU"/>
        </w:rPr>
        <w:t>исключаются из фонда по решению профсоюзного комитета и нанимателя.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Взносы, уплаченные членами фонда, НЕ ВОЗВРАЩАЮТСЯ.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Учет членов фонда ведется по месту работы профсоюзным комитетом первичной профсоюзной организации учреждения.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Ежегодно на 1 января профсоюзный комитет учреждения предоставляет в районный комитет отраслевого профсоюза уточнённые списки членов ритуального фонда с указанием протокола и подписью (печатью) нанимателя.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b/>
          <w:bCs/>
          <w:color w:val="000000"/>
          <w:sz w:val="30"/>
          <w:szCs w:val="30"/>
          <w:lang w:eastAsia="ru-RU"/>
        </w:rPr>
        <w:t>Порядок выплаты денег из фонда: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В случае смерти из фонда для организации похорон оказывается материальная помощь в размере 20 базовых величин при предоставлении следующих документов:</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заявления в профсоюзный комитет учреждения;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копия свидетельства о смерти;</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копии документов, подтверждающих родство (свидетельство о рождении, о заключении брака);</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 копия паспорта заявителя;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212121"/>
          <w:sz w:val="30"/>
          <w:szCs w:val="30"/>
          <w:lang w:eastAsia="ru-RU"/>
        </w:rPr>
        <w:t>В случае смерти члена ритуального фонда материальная помощь оказывается одному из заявителей (родителям, супругам, детям), при их отсутствии на председателя первичной профсоюзной организации учреждения или его заместителя.</w:t>
      </w:r>
    </w:p>
    <w:p w:rsidR="00E51E76" w:rsidRPr="00E51E76" w:rsidRDefault="00E51E76" w:rsidP="00E51E76">
      <w:pPr>
        <w:shd w:val="clear" w:color="auto" w:fill="FFFFFF"/>
        <w:spacing w:after="0" w:line="240" w:lineRule="auto"/>
        <w:jc w:val="both"/>
        <w:rPr>
          <w:rFonts w:ascii="Helvetica" w:eastAsia="Times New Roman" w:hAnsi="Helvetica" w:cs="Helvetica"/>
          <w:color w:val="212121"/>
          <w:sz w:val="20"/>
          <w:szCs w:val="20"/>
          <w:lang w:eastAsia="ru-RU"/>
        </w:rPr>
      </w:pPr>
      <w:r w:rsidRPr="00E51E76">
        <w:rPr>
          <w:rFonts w:ascii="Times New Roman" w:eastAsia="Times New Roman" w:hAnsi="Times New Roman" w:cs="Times New Roman"/>
          <w:color w:val="000000"/>
          <w:sz w:val="30"/>
          <w:szCs w:val="30"/>
          <w:lang w:eastAsia="ru-RU"/>
        </w:rPr>
        <w:t>Изменения и дополнения в настоящее положение вносятся по решению президиума районного комитета отраслевого профсоюза и отдела образования Жлобинского райисполкома.</w:t>
      </w:r>
    </w:p>
    <w:p w:rsidR="00757102" w:rsidRDefault="00757102">
      <w:bookmarkStart w:id="0" w:name="_GoBack"/>
      <w:bookmarkEnd w:id="0"/>
    </w:p>
    <w:sectPr w:rsidR="00757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76"/>
    <w:rsid w:val="00757102"/>
    <w:rsid w:val="00E5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1E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1E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1E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1E7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51E76"/>
  </w:style>
  <w:style w:type="paragraph" w:customStyle="1" w:styleId="ql-align-center">
    <w:name w:val="ql-align-center"/>
    <w:basedOn w:val="a"/>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51E76"/>
    <w:rPr>
      <w:b/>
      <w:bCs/>
    </w:rPr>
  </w:style>
  <w:style w:type="character" w:styleId="a4">
    <w:name w:val="Emphasis"/>
    <w:basedOn w:val="a0"/>
    <w:uiPriority w:val="20"/>
    <w:qFormat/>
    <w:rsid w:val="00E51E76"/>
    <w:rPr>
      <w:i/>
      <w:iCs/>
    </w:rPr>
  </w:style>
  <w:style w:type="paragraph" w:customStyle="1" w:styleId="ql-align-justify">
    <w:name w:val="ql-align-justify"/>
    <w:basedOn w:val="a"/>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1E76"/>
    <w:rPr>
      <w:color w:val="0000FF"/>
      <w:u w:val="single"/>
    </w:rPr>
  </w:style>
  <w:style w:type="character" w:styleId="a7">
    <w:name w:val="FollowedHyperlink"/>
    <w:basedOn w:val="a0"/>
    <w:uiPriority w:val="99"/>
    <w:semiHidden/>
    <w:unhideWhenUsed/>
    <w:rsid w:val="00E51E76"/>
    <w:rPr>
      <w:color w:val="800080"/>
      <w:u w:val="single"/>
    </w:rPr>
  </w:style>
  <w:style w:type="paragraph" w:customStyle="1" w:styleId="ql-align-right">
    <w:name w:val="ql-align-right"/>
    <w:basedOn w:val="a"/>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1E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1E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1E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1E7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51E76"/>
  </w:style>
  <w:style w:type="paragraph" w:customStyle="1" w:styleId="ql-align-center">
    <w:name w:val="ql-align-center"/>
    <w:basedOn w:val="a"/>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51E76"/>
    <w:rPr>
      <w:b/>
      <w:bCs/>
    </w:rPr>
  </w:style>
  <w:style w:type="character" w:styleId="a4">
    <w:name w:val="Emphasis"/>
    <w:basedOn w:val="a0"/>
    <w:uiPriority w:val="20"/>
    <w:qFormat/>
    <w:rsid w:val="00E51E76"/>
    <w:rPr>
      <w:i/>
      <w:iCs/>
    </w:rPr>
  </w:style>
  <w:style w:type="paragraph" w:customStyle="1" w:styleId="ql-align-justify">
    <w:name w:val="ql-align-justify"/>
    <w:basedOn w:val="a"/>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1E76"/>
    <w:rPr>
      <w:color w:val="0000FF"/>
      <w:u w:val="single"/>
    </w:rPr>
  </w:style>
  <w:style w:type="character" w:styleId="a7">
    <w:name w:val="FollowedHyperlink"/>
    <w:basedOn w:val="a0"/>
    <w:uiPriority w:val="99"/>
    <w:semiHidden/>
    <w:unhideWhenUsed/>
    <w:rsid w:val="00E51E76"/>
    <w:rPr>
      <w:color w:val="800080"/>
      <w:u w:val="single"/>
    </w:rPr>
  </w:style>
  <w:style w:type="paragraph" w:customStyle="1" w:styleId="ql-align-right">
    <w:name w:val="ql-align-right"/>
    <w:basedOn w:val="a"/>
    <w:rsid w:val="00E51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18359</Words>
  <Characters>104650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2023-10-06T07:13:00Z</dcterms:created>
  <dcterms:modified xsi:type="dcterms:W3CDTF">2023-10-06T07:14:00Z</dcterms:modified>
</cp:coreProperties>
</file>